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43"/>
        <w:gridCol w:w="7398"/>
      </w:tblGrid>
      <w:tr w:rsidR="00A410F9" w:rsidRPr="00DD4641" w14:paraId="382E31F4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2994A928" w14:textId="77777777" w:rsidR="00A410F9" w:rsidRPr="00DD4641" w:rsidRDefault="00A410F9">
            <w:pPr>
              <w:pStyle w:val="ECVPersonalInfoHeading"/>
              <w:rPr>
                <w:rFonts w:ascii="Times New Roman" w:hAnsi="Times New Roman" w:cs="Times New Roman"/>
                <w:noProof/>
                <w:sz w:val="20"/>
                <w:szCs w:val="20"/>
                <w:lang w:val="it-IT"/>
              </w:rPr>
            </w:pPr>
            <w:r w:rsidRPr="00DD4641">
              <w:rPr>
                <w:rFonts w:ascii="Times New Roman" w:hAnsi="Times New Roman" w:cs="Times New Roman"/>
                <w:caps w:val="0"/>
                <w:noProof/>
                <w:sz w:val="20"/>
                <w:szCs w:val="20"/>
                <w:lang w:val="it-IT"/>
              </w:rPr>
              <w:t>INFORMAZIONI PERSONALI</w:t>
            </w:r>
          </w:p>
        </w:tc>
        <w:tc>
          <w:tcPr>
            <w:tcW w:w="7541" w:type="dxa"/>
            <w:gridSpan w:val="2"/>
            <w:vAlign w:val="center"/>
          </w:tcPr>
          <w:p w14:paraId="472A2DDC" w14:textId="77777777" w:rsidR="00A410F9" w:rsidRPr="00DD4641" w:rsidRDefault="00A410F9">
            <w:pPr>
              <w:pStyle w:val="ECVNameField"/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it-IT"/>
              </w:rPr>
            </w:pPr>
            <w:r w:rsidRPr="00DD4641">
              <w:rPr>
                <w:rFonts w:ascii="Times New Roman" w:hAnsi="Times New Roman" w:cs="Times New Roman"/>
                <w:noProof/>
                <w:sz w:val="20"/>
                <w:szCs w:val="20"/>
                <w:u w:val="single"/>
                <w:lang w:val="it-IT"/>
              </w:rPr>
              <w:t>Dario Garribba</w:t>
            </w:r>
          </w:p>
        </w:tc>
      </w:tr>
      <w:tr w:rsidR="00A410F9" w:rsidRPr="00DD4641" w14:paraId="188ACC7C" w14:textId="77777777">
        <w:trPr>
          <w:cantSplit/>
          <w:trHeight w:hRule="exact" w:val="227"/>
        </w:trPr>
        <w:tc>
          <w:tcPr>
            <w:tcW w:w="10375" w:type="dxa"/>
            <w:gridSpan w:val="3"/>
          </w:tcPr>
          <w:p w14:paraId="5F3F4018" w14:textId="77777777" w:rsidR="00A410F9" w:rsidRPr="00DD4641" w:rsidRDefault="00A410F9">
            <w:pPr>
              <w:pStyle w:val="ECVComments"/>
              <w:rPr>
                <w:rFonts w:ascii="Times New Roman" w:hAnsi="Times New Roman" w:cs="Times New Roman"/>
                <w:noProof/>
                <w:sz w:val="20"/>
                <w:szCs w:val="20"/>
                <w:lang w:val="it-IT"/>
              </w:rPr>
            </w:pPr>
          </w:p>
        </w:tc>
      </w:tr>
      <w:tr w:rsidR="00A410F9" w:rsidRPr="00DD4641" w14:paraId="0163D68E" w14:textId="77777777" w:rsidTr="00CE1F98">
        <w:trPr>
          <w:cantSplit/>
          <w:trHeight w:val="340"/>
        </w:trPr>
        <w:tc>
          <w:tcPr>
            <w:tcW w:w="2977" w:type="dxa"/>
            <w:gridSpan w:val="2"/>
            <w:vMerge w:val="restart"/>
          </w:tcPr>
          <w:p w14:paraId="1FD37CE0" w14:textId="77777777" w:rsidR="00A410F9" w:rsidRPr="00DD4641" w:rsidRDefault="00A410F9">
            <w:pPr>
              <w:pStyle w:val="ECVLeftHeading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7398" w:type="dxa"/>
          </w:tcPr>
          <w:p w14:paraId="0F6A7053" w14:textId="77777777" w:rsidR="00A410F9" w:rsidRPr="00DD4641" w:rsidRDefault="00000000" w:rsidP="00573AB2">
            <w:pPr>
              <w:pStyle w:val="Indirizzo2"/>
              <w:rPr>
                <w:rFonts w:ascii="Times New Roman" w:hAnsi="Times New Roman"/>
                <w:noProof/>
                <w:sz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pict w14:anchorId="02C5051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2" type="#_x0000_t75" style="position:absolute;left:0;text-align:left;margin-left:0;margin-top:0;width:9.75pt;height:11.3pt;z-index:1;mso-wrap-distance-left:0;mso-wrap-distance-right:5.65pt;mso-position-horizontal-relative:text;mso-position-vertical-relative:text" filled="t">
                  <v:fill color2="black"/>
                  <v:imagedata r:id="rId7" o:title=""/>
                  <w10:wrap type="square"/>
                </v:shape>
              </w:pict>
            </w:r>
            <w:r w:rsidR="00A410F9" w:rsidRPr="00DD4641">
              <w:rPr>
                <w:rFonts w:ascii="Times New Roman" w:hAnsi="Times New Roman"/>
                <w:noProof/>
                <w:sz w:val="20"/>
              </w:rPr>
              <w:t xml:space="preserve"> Via G.Gigante 46 - 80136 - Napoli </w:t>
            </w:r>
          </w:p>
        </w:tc>
      </w:tr>
      <w:tr w:rsidR="00A410F9" w:rsidRPr="00DD4641" w14:paraId="54C96931" w14:textId="77777777" w:rsidTr="00CE1F98">
        <w:trPr>
          <w:cantSplit/>
          <w:trHeight w:val="340"/>
        </w:trPr>
        <w:tc>
          <w:tcPr>
            <w:tcW w:w="2977" w:type="dxa"/>
            <w:gridSpan w:val="2"/>
            <w:vMerge/>
          </w:tcPr>
          <w:p w14:paraId="6E2AB41D" w14:textId="77777777" w:rsidR="00A410F9" w:rsidRPr="00DD4641" w:rsidRDefault="00A410F9">
            <w:p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7398" w:type="dxa"/>
          </w:tcPr>
          <w:p w14:paraId="774CB505" w14:textId="77777777" w:rsidR="00A410F9" w:rsidRPr="00DD4641" w:rsidRDefault="00000000" w:rsidP="00573AB2">
            <w:pPr>
              <w:pStyle w:val="ECVContactDetails1"/>
              <w:tabs>
                <w:tab w:val="right" w:pos="8218"/>
              </w:tabs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it-IT" w:eastAsia="it-IT" w:bidi="ar-SA"/>
              </w:rPr>
              <w:pict w14:anchorId="5B6003C3">
                <v:shape id="_x0000_s2053" type="#_x0000_t75" style="position:absolute;margin-left:0;margin-top:0;width:9.9pt;height:10.15pt;z-index:3;mso-wrap-distance-left:0;mso-wrap-distance-right:5.65pt;mso-position-horizontal-relative:text;mso-position-vertical-relative:text" filled="t">
                  <v:fill color2="black"/>
                  <v:imagedata r:id="rId8" o:title=""/>
                  <w10:wrap type="square"/>
                </v:shape>
              </w:pict>
            </w:r>
            <w:r w:rsidR="00A410F9"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</w:t>
            </w:r>
            <w:r w:rsidR="00A410F9" w:rsidRPr="00DD4641">
              <w:rPr>
                <w:rStyle w:val="ECVContactDetails"/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0815449787    </w:t>
            </w:r>
            <w: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pict w14:anchorId="0D7D3E97">
                <v:shape id="_x0000_i1025" type="#_x0000_t75" style="width:9.9pt;height:10.5pt" filled="t">
                  <v:fill color2="black"/>
                  <v:imagedata r:id="rId9" o:title=""/>
                </v:shape>
              </w:pict>
            </w:r>
            <w:r w:rsidR="00A410F9"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</w:t>
            </w:r>
            <w:r w:rsidR="00A410F9" w:rsidRPr="00DD4641">
              <w:rPr>
                <w:rStyle w:val="ECVContactDetails"/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3403765766    </w:t>
            </w:r>
            <w:r w:rsidR="00A410F9"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  </w:t>
            </w:r>
          </w:p>
        </w:tc>
      </w:tr>
      <w:tr w:rsidR="00A410F9" w:rsidRPr="00DD4641" w14:paraId="5382721C" w14:textId="77777777" w:rsidTr="00CE1F98">
        <w:trPr>
          <w:cantSplit/>
          <w:trHeight w:val="340"/>
        </w:trPr>
        <w:tc>
          <w:tcPr>
            <w:tcW w:w="2977" w:type="dxa"/>
            <w:gridSpan w:val="2"/>
            <w:vMerge/>
          </w:tcPr>
          <w:p w14:paraId="4DD557B0" w14:textId="77777777" w:rsidR="00A410F9" w:rsidRPr="00DD4641" w:rsidRDefault="00A410F9">
            <w:p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7398" w:type="dxa"/>
            <w:vAlign w:val="center"/>
          </w:tcPr>
          <w:p w14:paraId="0C91E171" w14:textId="77777777" w:rsidR="00A410F9" w:rsidRPr="00DD4641" w:rsidRDefault="00000000" w:rsidP="00573AB2">
            <w:pPr>
              <w:pStyle w:val="ECVContactDetails1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it-IT" w:eastAsia="it-IT" w:bidi="ar-SA"/>
              </w:rPr>
              <w:pict w14:anchorId="18D6DCCE">
                <v:shape id="_x0000_s2054" type="#_x0000_t75" style="position:absolute;margin-left:0;margin-top:0;width:9.95pt;height:11.35pt;z-index:2;mso-wrap-distance-left:0;mso-wrap-distance-right:5.65pt;mso-position-horizontal-relative:text;mso-position-vertical-relative:text" filled="t">
                  <v:fill color2="black"/>
                  <v:imagedata r:id="rId10" o:title=""/>
                  <w10:wrap type="square"/>
                </v:shape>
              </w:pict>
            </w:r>
            <w:r w:rsidR="00A410F9"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</w:t>
            </w:r>
            <w:r w:rsidR="00A410F9" w:rsidRPr="00DD4641">
              <w:rPr>
                <w:rStyle w:val="ECVInternetLink"/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>dariogarrbba@virgilio.it</w:t>
            </w:r>
            <w:r w:rsidR="00A410F9"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</w:t>
            </w:r>
          </w:p>
        </w:tc>
      </w:tr>
      <w:tr w:rsidR="00A410F9" w:rsidRPr="00DD4641" w14:paraId="148D4387" w14:textId="77777777" w:rsidTr="00CE1F98">
        <w:trPr>
          <w:cantSplit/>
          <w:trHeight w:val="340"/>
        </w:trPr>
        <w:tc>
          <w:tcPr>
            <w:tcW w:w="2977" w:type="dxa"/>
            <w:gridSpan w:val="2"/>
            <w:vMerge/>
          </w:tcPr>
          <w:p w14:paraId="4E606FA4" w14:textId="77777777" w:rsidR="00A410F9" w:rsidRPr="00DD4641" w:rsidRDefault="00A410F9">
            <w:p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</w:pPr>
          </w:p>
        </w:tc>
        <w:tc>
          <w:tcPr>
            <w:tcW w:w="7398" w:type="dxa"/>
          </w:tcPr>
          <w:p w14:paraId="64A7CDC1" w14:textId="77777777" w:rsidR="00A410F9" w:rsidRPr="00DD4641" w:rsidRDefault="00A410F9">
            <w:pPr>
              <w:pStyle w:val="ECVContactDetails1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</w:pPr>
            <w:r w:rsidRPr="00DD4641">
              <w:rPr>
                <w:rStyle w:val="ECVInternetLink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C.F.: GRRDRA73B02F839U</w:t>
            </w:r>
          </w:p>
        </w:tc>
      </w:tr>
      <w:tr w:rsidR="00A410F9" w:rsidRPr="00DD4641" w14:paraId="326932BC" w14:textId="77777777" w:rsidTr="00CE1F98">
        <w:trPr>
          <w:cantSplit/>
          <w:trHeight w:val="340"/>
        </w:trPr>
        <w:tc>
          <w:tcPr>
            <w:tcW w:w="2977" w:type="dxa"/>
            <w:gridSpan w:val="2"/>
            <w:vMerge/>
          </w:tcPr>
          <w:p w14:paraId="0A64406D" w14:textId="77777777" w:rsidR="00A410F9" w:rsidRPr="00DD4641" w:rsidRDefault="00A410F9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it-IT"/>
              </w:rPr>
            </w:pPr>
          </w:p>
        </w:tc>
        <w:tc>
          <w:tcPr>
            <w:tcW w:w="7398" w:type="dxa"/>
          </w:tcPr>
          <w:p w14:paraId="430859C8" w14:textId="77777777" w:rsidR="00A410F9" w:rsidRPr="00DD4641" w:rsidRDefault="00A410F9">
            <w:pPr>
              <w:pStyle w:val="ECVContactDetails1"/>
              <w:rPr>
                <w:rFonts w:ascii="Times New Roman" w:hAnsi="Times New Roman" w:cs="Times New Roman"/>
                <w:noProof/>
                <w:sz w:val="20"/>
                <w:szCs w:val="20"/>
                <w:lang w:val="it-IT"/>
              </w:rPr>
            </w:pPr>
          </w:p>
        </w:tc>
      </w:tr>
      <w:tr w:rsidR="00A410F9" w:rsidRPr="001617AA" w14:paraId="697A377E" w14:textId="77777777" w:rsidTr="00CE1F98">
        <w:trPr>
          <w:cantSplit/>
          <w:trHeight w:val="397"/>
        </w:trPr>
        <w:tc>
          <w:tcPr>
            <w:tcW w:w="2977" w:type="dxa"/>
            <w:gridSpan w:val="2"/>
            <w:vMerge/>
          </w:tcPr>
          <w:p w14:paraId="08CC316A" w14:textId="77777777" w:rsidR="00A410F9" w:rsidRPr="00DD4641" w:rsidRDefault="00A410F9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it-IT"/>
              </w:rPr>
            </w:pPr>
          </w:p>
        </w:tc>
        <w:tc>
          <w:tcPr>
            <w:tcW w:w="7398" w:type="dxa"/>
            <w:vAlign w:val="center"/>
          </w:tcPr>
          <w:p w14:paraId="1C905E31" w14:textId="77777777" w:rsidR="00A410F9" w:rsidRPr="00DD4641" w:rsidRDefault="00A410F9" w:rsidP="00573AB2">
            <w:pPr>
              <w:pStyle w:val="ECVGenderRow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</w:pPr>
            <w:r w:rsidRPr="00DD4641">
              <w:rPr>
                <w:rStyle w:val="ECVHeadingContactDetails"/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>Sesso</w:t>
            </w:r>
            <w:r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</w:t>
            </w:r>
            <w:r w:rsidRPr="00DD4641">
              <w:rPr>
                <w:rFonts w:ascii="Times New Roman" w:hAnsi="Times New Roman" w:cs="Times New Roman"/>
                <w:b/>
                <w:noProof/>
                <w:color w:val="auto"/>
                <w:sz w:val="20"/>
                <w:szCs w:val="20"/>
                <w:lang w:val="it-IT"/>
              </w:rPr>
              <w:t>M</w:t>
            </w:r>
            <w:r w:rsidRPr="00DD4641">
              <w:rPr>
                <w:rStyle w:val="ECVHeadingContactDetails"/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>| Data di nascita</w:t>
            </w:r>
            <w:r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</w:t>
            </w:r>
            <w:r w:rsidRPr="00DD4641">
              <w:rPr>
                <w:rStyle w:val="ECVContactDetails"/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>02/02/1973</w:t>
            </w:r>
            <w:r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</w:t>
            </w:r>
            <w:r w:rsidRPr="00DD4641">
              <w:rPr>
                <w:rStyle w:val="ECVHeadingContactDetails"/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>| Nazionalità</w:t>
            </w:r>
            <w:r w:rsidRPr="00DD4641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it-IT"/>
              </w:rPr>
              <w:t xml:space="preserve"> ITALIANA</w:t>
            </w:r>
          </w:p>
        </w:tc>
      </w:tr>
    </w:tbl>
    <w:p w14:paraId="10AFD7BC" w14:textId="77777777" w:rsidR="00A410F9" w:rsidRPr="00DD4641" w:rsidRDefault="00A410F9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182766CA" w14:textId="77777777" w:rsidR="00DD4641" w:rsidRPr="00DD4641" w:rsidRDefault="00DD4641" w:rsidP="00DD4641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ISTRUZIONE E FORMAZIONE</w:t>
      </w:r>
    </w:p>
    <w:p w14:paraId="3A9F0390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1998: Laurea in Lettere ind. Classico con votazione 110 e lode (Università Federico II di Napoli)</w:t>
      </w:r>
    </w:p>
    <w:p w14:paraId="01587D4A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2000: Corso di Perfezionamento in “Religione e Cultura nella storia dell’Occidente” (Università Federico II di Napoli)</w:t>
      </w:r>
    </w:p>
    <w:p w14:paraId="3ACB286B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2001: abilitazione all’insegnamento attraverso concorso ordinario nelle classi di concorso A043/A050/A051/A052</w:t>
      </w:r>
    </w:p>
    <w:p w14:paraId="1EDA74FB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2001-2004: Dottorato di Ricerca in Storia Antica (Università Federico II di Napoli)</w:t>
      </w:r>
    </w:p>
    <w:p w14:paraId="3DC67389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noProof/>
        </w:rPr>
      </w:pPr>
      <w:r w:rsidRPr="00DD4641">
        <w:rPr>
          <w:rFonts w:ascii="Times New Roman" w:hAnsi="Times New Roman"/>
          <w:b/>
          <w:noProof/>
        </w:rPr>
        <w:t>2005: Scuola di Specializzazione per l’abilitazione all’insegnamento (SICSI) presso l’Università degli studi “L’Orientale”</w:t>
      </w:r>
    </w:p>
    <w:p w14:paraId="014B2B03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Dal 2007: membro dell’Associazione Biblica Italiana</w:t>
      </w:r>
    </w:p>
    <w:p w14:paraId="3BBDB635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Dal 2007: membro aggregato dell’Associazione Italiana di Studi Giudaici</w:t>
      </w:r>
    </w:p>
    <w:p w14:paraId="7803D7DC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Dal 2008: membro dell’Istituto di Storia del Cristianesimo “Cataldo Naro” della Pontificia Facoltà di Teologia dell’italia Meridionale</w:t>
      </w:r>
    </w:p>
    <w:p w14:paraId="467CF899" w14:textId="77777777" w:rsidR="00DD4641" w:rsidRPr="00DD4641" w:rsidRDefault="00DD4641" w:rsidP="00DD4641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Dal 2010 responsabile del comitato scientifico dei Convegni di Studi Netestamentari promossi dall’Associazione Biblica Italiana</w:t>
      </w:r>
    </w:p>
    <w:p w14:paraId="44F3FD8C" w14:textId="77777777" w:rsidR="00A410F9" w:rsidRPr="00DD4641" w:rsidRDefault="00A410F9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4DE9812F" w14:textId="77777777" w:rsidR="00B64A3F" w:rsidRPr="00DD4641" w:rsidRDefault="00B64A3F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3C57CF49" w14:textId="22660504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scolastico: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 xml:space="preserve">  </w:t>
      </w:r>
    </w:p>
    <w:p w14:paraId="0FB8042E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21851854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2004-2005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Istituto Salesiano del Sacro Cuore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0A030A2A" w14:textId="77777777" w:rsidR="00D021E0" w:rsidRPr="00DD4641" w:rsidRDefault="00D021E0" w:rsidP="00DD4641">
      <w:pPr>
        <w:pStyle w:val="ECVText"/>
        <w:numPr>
          <w:ilvl w:val="0"/>
          <w:numId w:val="33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Incarico annuale classi di concorso A050/A051 (italiano-latino)</w:t>
      </w:r>
    </w:p>
    <w:p w14:paraId="31A990DA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5126B963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2005-2006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 xml:space="preserve">Liceo Parmenide 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Vallo della Lucania (Sa)</w:t>
      </w:r>
    </w:p>
    <w:p w14:paraId="55A2DBA9" w14:textId="77777777" w:rsidR="00D021E0" w:rsidRPr="00DD4641" w:rsidRDefault="00D021E0" w:rsidP="00DD4641">
      <w:pPr>
        <w:pStyle w:val="ECVText"/>
        <w:numPr>
          <w:ilvl w:val="0"/>
          <w:numId w:val="32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Immissione in ruolo su Classe di concorso A052 (latino-greco)</w:t>
      </w:r>
    </w:p>
    <w:p w14:paraId="63D1D449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03C9D1F6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2006–2007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Classico A.Genovesi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70886AE2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Trasferimento in ruolo su Classe di concorso A052 (latino-greco)</w:t>
      </w:r>
    </w:p>
    <w:p w14:paraId="3C7959DC" w14:textId="42A45E94" w:rsidR="00D021E0" w:rsidRPr="00DD4641" w:rsidRDefault="00D021E0" w:rsidP="00D021E0">
      <w:pPr>
        <w:pStyle w:val="ECVText"/>
        <w:numPr>
          <w:ilvl w:val="0"/>
          <w:numId w:val="20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Funzione strumentale supporto informatico</w:t>
      </w:r>
    </w:p>
    <w:p w14:paraId="16792D35" w14:textId="36CD298F" w:rsidR="00D021E0" w:rsidRPr="00DD4641" w:rsidRDefault="00D021E0" w:rsidP="00D021E0">
      <w:pPr>
        <w:pStyle w:val="ECVText"/>
        <w:numPr>
          <w:ilvl w:val="0"/>
          <w:numId w:val="20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Responsabile sito scolastico (www.lcgenovesi.it)</w:t>
      </w:r>
    </w:p>
    <w:p w14:paraId="41C80D64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2007–2008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Classico A.Genovesi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32B68594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 greco)</w:t>
      </w:r>
    </w:p>
    <w:p w14:paraId="1F2F46D9" w14:textId="522DF87B" w:rsidR="00D021E0" w:rsidRPr="00DD4641" w:rsidRDefault="00D021E0" w:rsidP="00DD4641">
      <w:pPr>
        <w:pStyle w:val="ECVText"/>
        <w:numPr>
          <w:ilvl w:val="0"/>
          <w:numId w:val="2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supporto informatico</w:t>
      </w:r>
    </w:p>
    <w:p w14:paraId="73BDC2A1" w14:textId="48A27820" w:rsidR="00D021E0" w:rsidRPr="00DD4641" w:rsidRDefault="00D021E0" w:rsidP="00DD4641">
      <w:pPr>
        <w:pStyle w:val="ECVText"/>
        <w:numPr>
          <w:ilvl w:val="0"/>
          <w:numId w:val="2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Coordinatore Dipartimento di discipline classiche</w:t>
      </w:r>
    </w:p>
    <w:p w14:paraId="51E0857C" w14:textId="1BE73D9E" w:rsidR="00D021E0" w:rsidRPr="00DD4641" w:rsidRDefault="00D021E0" w:rsidP="00DD4641">
      <w:pPr>
        <w:pStyle w:val="ECVText"/>
        <w:numPr>
          <w:ilvl w:val="0"/>
          <w:numId w:val="2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Tutor PON  – area D – corso Lingue classiche e nuovi saperi</w:t>
      </w:r>
    </w:p>
    <w:p w14:paraId="2D6DCE93" w14:textId="11338FA6" w:rsidR="00D021E0" w:rsidRPr="00DD4641" w:rsidRDefault="00D021E0" w:rsidP="00DD4641">
      <w:pPr>
        <w:pStyle w:val="ECVText"/>
        <w:numPr>
          <w:ilvl w:val="0"/>
          <w:numId w:val="2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Responsabile sito scolastico (www.lcgenovesi.it)</w:t>
      </w:r>
    </w:p>
    <w:p w14:paraId="689A9FC9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2008–2009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Classico A.Genovesi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0EF0DFAD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49C1BAC7" w14:textId="7EDF5F1B" w:rsidR="00D021E0" w:rsidRPr="00DD4641" w:rsidRDefault="00D021E0" w:rsidP="00DD4641">
      <w:pPr>
        <w:pStyle w:val="ECVText"/>
        <w:numPr>
          <w:ilvl w:val="0"/>
          <w:numId w:val="22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supporto informatico</w:t>
      </w:r>
    </w:p>
    <w:p w14:paraId="28273059" w14:textId="5A507D7A" w:rsidR="00D021E0" w:rsidRPr="00DD4641" w:rsidRDefault="00D021E0" w:rsidP="00DD4641">
      <w:pPr>
        <w:pStyle w:val="ECVText"/>
        <w:numPr>
          <w:ilvl w:val="0"/>
          <w:numId w:val="22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Coordinatore Dipartimento di discipline classiche</w:t>
      </w:r>
    </w:p>
    <w:p w14:paraId="027687D3" w14:textId="5CEA9619" w:rsidR="00D021E0" w:rsidRPr="00DD4641" w:rsidRDefault="00D021E0" w:rsidP="00DD4641">
      <w:pPr>
        <w:pStyle w:val="ECVText"/>
        <w:numPr>
          <w:ilvl w:val="0"/>
          <w:numId w:val="22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Tutor PON  – Area D– corso Lingue classiche e nuovi saperi</w:t>
      </w:r>
    </w:p>
    <w:p w14:paraId="184553B1" w14:textId="2E8D22B0" w:rsidR="00D021E0" w:rsidRPr="00DD4641" w:rsidRDefault="00D021E0" w:rsidP="00DD4641">
      <w:pPr>
        <w:pStyle w:val="ECVText"/>
        <w:numPr>
          <w:ilvl w:val="0"/>
          <w:numId w:val="22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Facilitatore corsi PON – Comunità Europea</w:t>
      </w:r>
    </w:p>
    <w:p w14:paraId="36A85CF5" w14:textId="77787919" w:rsidR="00D021E0" w:rsidRPr="00DD4641" w:rsidRDefault="00D021E0" w:rsidP="00DD4641">
      <w:pPr>
        <w:pStyle w:val="ECVText"/>
        <w:numPr>
          <w:ilvl w:val="0"/>
          <w:numId w:val="22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Responsabile sito scolastico (www.lcgenovesi.it)</w:t>
      </w:r>
    </w:p>
    <w:p w14:paraId="74030190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325FD3FF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2009–2010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Classico A.Genovesi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215499A8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45978877" w14:textId="62CD2B41" w:rsidR="00D021E0" w:rsidRPr="00DD4641" w:rsidRDefault="00D021E0" w:rsidP="00DD4641">
      <w:pPr>
        <w:pStyle w:val="ECVText"/>
        <w:numPr>
          <w:ilvl w:val="0"/>
          <w:numId w:val="23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supporto informatico</w:t>
      </w:r>
    </w:p>
    <w:p w14:paraId="615B0D2D" w14:textId="7401522C" w:rsidR="00D021E0" w:rsidRPr="00DD4641" w:rsidRDefault="00D021E0" w:rsidP="00DD4641">
      <w:pPr>
        <w:pStyle w:val="ECVText"/>
        <w:numPr>
          <w:ilvl w:val="0"/>
          <w:numId w:val="23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lastRenderedPageBreak/>
        <w:t>Coordinatore Dipartimento di discipline classiche</w:t>
      </w:r>
    </w:p>
    <w:p w14:paraId="7D157047" w14:textId="71BA61F6" w:rsidR="00D021E0" w:rsidRPr="00DD4641" w:rsidRDefault="00D021E0" w:rsidP="00DD4641">
      <w:pPr>
        <w:pStyle w:val="ECVText"/>
        <w:numPr>
          <w:ilvl w:val="0"/>
          <w:numId w:val="23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Facilitatore corsi PON – Comunità Europea</w:t>
      </w:r>
    </w:p>
    <w:p w14:paraId="3A815A71" w14:textId="164CFD80" w:rsidR="00D021E0" w:rsidRPr="00DD4641" w:rsidRDefault="00D021E0" w:rsidP="00DD4641">
      <w:pPr>
        <w:pStyle w:val="ECVText"/>
        <w:numPr>
          <w:ilvl w:val="0"/>
          <w:numId w:val="23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Responsabile sito scolastico (www.lcgenovesi.it)</w:t>
      </w:r>
    </w:p>
    <w:p w14:paraId="0F776444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724E358E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2010–2011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Classico A.Genovesi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3D6972E9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116A24E5" w14:textId="5BC9135F" w:rsidR="00D021E0" w:rsidRPr="00DD4641" w:rsidRDefault="00D021E0" w:rsidP="00DD4641">
      <w:pPr>
        <w:pStyle w:val="ECVText"/>
        <w:numPr>
          <w:ilvl w:val="0"/>
          <w:numId w:val="24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Coordinamento, implementazione, aggiornamento POF</w:t>
      </w:r>
    </w:p>
    <w:p w14:paraId="30162D46" w14:textId="4BF90D9C" w:rsidR="00D021E0" w:rsidRPr="00DD4641" w:rsidRDefault="00D021E0" w:rsidP="00DD4641">
      <w:pPr>
        <w:pStyle w:val="ECVText"/>
        <w:numPr>
          <w:ilvl w:val="0"/>
          <w:numId w:val="24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Coordinatore Dipartimento di discipline classiche</w:t>
      </w:r>
    </w:p>
    <w:p w14:paraId="5DD3A63A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1B9CEA12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2011–2012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Claassico A.Genovesi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6DCC76B3" w14:textId="77777777" w:rsidR="00D021E0" w:rsidRPr="00DD4641" w:rsidRDefault="00D021E0" w:rsidP="00DD4641">
      <w:pPr>
        <w:pStyle w:val="ECVText"/>
        <w:numPr>
          <w:ilvl w:val="0"/>
          <w:numId w:val="25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57F299C7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11023EBD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2012–2013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Ginnasio Vittorio Emanuele II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1E2D8B2A" w14:textId="77777777" w:rsidR="00D021E0" w:rsidRPr="00DD4641" w:rsidRDefault="00D021E0" w:rsidP="00DD4641">
      <w:pPr>
        <w:pStyle w:val="ECVText"/>
        <w:numPr>
          <w:ilvl w:val="0"/>
          <w:numId w:val="25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54408E11" w14:textId="6C7493E5" w:rsidR="00D021E0" w:rsidRPr="00DD4641" w:rsidRDefault="00D021E0" w:rsidP="00DD4641">
      <w:pPr>
        <w:pStyle w:val="ECVText"/>
        <w:numPr>
          <w:ilvl w:val="0"/>
          <w:numId w:val="25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Coordinatore Dipartimento di discipline classiche</w:t>
      </w:r>
    </w:p>
    <w:p w14:paraId="4B970AC6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7C853DA5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2013–2014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Ginnasio Vittorio Emanuele II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1E9ADC7A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3608FFC6" w14:textId="78646B4C" w:rsidR="00D021E0" w:rsidRPr="00DD4641" w:rsidRDefault="00D021E0" w:rsidP="00DD4641">
      <w:pPr>
        <w:pStyle w:val="ECVText"/>
        <w:numPr>
          <w:ilvl w:val="0"/>
          <w:numId w:val="26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Coordinatore Dipartimento di discipline classiche</w:t>
      </w:r>
    </w:p>
    <w:p w14:paraId="12492566" w14:textId="3F752D28" w:rsidR="00D021E0" w:rsidRPr="00DD4641" w:rsidRDefault="00D021E0" w:rsidP="00DD4641">
      <w:pPr>
        <w:pStyle w:val="ECVText"/>
        <w:numPr>
          <w:ilvl w:val="0"/>
          <w:numId w:val="26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area 1 – coordinamento delle attività di implementazione del POF</w:t>
      </w:r>
    </w:p>
    <w:p w14:paraId="1B2C850F" w14:textId="0D523CC3" w:rsidR="00D021E0" w:rsidRPr="00DD4641" w:rsidRDefault="00D021E0" w:rsidP="00DD4641">
      <w:pPr>
        <w:pStyle w:val="ECVText"/>
        <w:numPr>
          <w:ilvl w:val="0"/>
          <w:numId w:val="26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partecipazione Corso PON – Insegnamento per competenze</w:t>
      </w:r>
    </w:p>
    <w:p w14:paraId="15F96379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1B69D653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2014–2015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Ginnasio Vittorio Emanuele II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464FFEED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05F39C99" w14:textId="46B93783" w:rsidR="00D021E0" w:rsidRPr="00DD4641" w:rsidRDefault="00D021E0" w:rsidP="00DD4641">
      <w:pPr>
        <w:pStyle w:val="ECVText"/>
        <w:numPr>
          <w:ilvl w:val="0"/>
          <w:numId w:val="27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Coordinatore Dipartimento di discipline classiche</w:t>
      </w:r>
    </w:p>
    <w:p w14:paraId="6DCB4C88" w14:textId="4A936A71" w:rsidR="00D021E0" w:rsidRPr="00DD4641" w:rsidRDefault="00D021E0" w:rsidP="00DD4641">
      <w:pPr>
        <w:pStyle w:val="ECVText"/>
        <w:numPr>
          <w:ilvl w:val="0"/>
          <w:numId w:val="27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area 1 – coordinamento delle attività di implementazione del POF</w:t>
      </w:r>
    </w:p>
    <w:p w14:paraId="2B43EB07" w14:textId="367C2C89" w:rsidR="00D021E0" w:rsidRPr="00DD4641" w:rsidRDefault="00D021E0" w:rsidP="00DD4641">
      <w:pPr>
        <w:pStyle w:val="ECVText"/>
        <w:numPr>
          <w:ilvl w:val="0"/>
          <w:numId w:val="27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Membro dello staff preposto alla stesura del Rapporto di Autovalutazione</w:t>
      </w:r>
    </w:p>
    <w:p w14:paraId="679C3B7D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partecipazione Corso avanzato PNSD Setting- Lavorare con i dispositivi destinati alla fruizione collettiva di contenuti in situazioni di didattica frontale e collaborativa</w:t>
      </w:r>
    </w:p>
    <w:p w14:paraId="6FA32358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608FC740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06DBCBD4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2015–2016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Ginnasio Vittorio Emanuele II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392734DF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302412F9" w14:textId="4C7055A1" w:rsidR="00D021E0" w:rsidRPr="00DD4641" w:rsidRDefault="00D021E0" w:rsidP="00DD4641">
      <w:pPr>
        <w:pStyle w:val="ECVText"/>
        <w:numPr>
          <w:ilvl w:val="0"/>
          <w:numId w:val="28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Animatore Digitale</w:t>
      </w:r>
    </w:p>
    <w:p w14:paraId="72F8AAA1" w14:textId="0C91D1E4" w:rsidR="00D021E0" w:rsidRPr="00DD4641" w:rsidRDefault="00D021E0" w:rsidP="00DD4641">
      <w:pPr>
        <w:pStyle w:val="ECVText"/>
        <w:numPr>
          <w:ilvl w:val="0"/>
          <w:numId w:val="28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area 2 – sostegno ai docenti</w:t>
      </w:r>
    </w:p>
    <w:p w14:paraId="48B6C9F7" w14:textId="512DC77B" w:rsidR="00D021E0" w:rsidRPr="00DD4641" w:rsidRDefault="00D021E0" w:rsidP="00DD4641">
      <w:pPr>
        <w:pStyle w:val="ECVText"/>
        <w:numPr>
          <w:ilvl w:val="0"/>
          <w:numId w:val="28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Membro dello staff preposto alla stesura e al monitoraggio del Piano di Miglioramento di Istituto</w:t>
      </w:r>
    </w:p>
    <w:p w14:paraId="64C8C2BB" w14:textId="644AA79A" w:rsidR="00DD4641" w:rsidRPr="00DD4641" w:rsidRDefault="00D021E0" w:rsidP="00DD4641">
      <w:pPr>
        <w:pStyle w:val="ECVText"/>
        <w:numPr>
          <w:ilvl w:val="0"/>
          <w:numId w:val="28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Referente del Progetto “Parole per Leggere e Comprendere” in collaborazione con l’università “L’Orient</w:t>
      </w:r>
      <w:r w:rsidR="00DD4641"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ale” di Napoli</w:t>
      </w:r>
    </w:p>
    <w:p w14:paraId="631696CC" w14:textId="1F0CAAB2" w:rsidR="00D021E0" w:rsidRPr="00DD4641" w:rsidRDefault="00D021E0" w:rsidP="00DD4641">
      <w:pPr>
        <w:pStyle w:val="ECVText"/>
        <w:numPr>
          <w:ilvl w:val="0"/>
          <w:numId w:val="28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Partecipazione corso di aggiornamento presso Liceo Vittorio Emanuele su “Didattica per competenze”</w:t>
      </w:r>
    </w:p>
    <w:p w14:paraId="74A3F808" w14:textId="43FD29C8" w:rsidR="00D021E0" w:rsidRPr="00DD4641" w:rsidRDefault="00D021E0" w:rsidP="00DD4641">
      <w:pPr>
        <w:pStyle w:val="ECVText"/>
        <w:numPr>
          <w:ilvl w:val="0"/>
          <w:numId w:val="28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 xml:space="preserve">Partecipazione corso di formazione per Animatori Digitali a cura dell’USR Campania </w:t>
      </w:r>
    </w:p>
    <w:p w14:paraId="516F48A3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2016–2017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Ginnasio Vittorio Emanuele II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35426743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4F804B35" w14:textId="00BBE888" w:rsidR="00D021E0" w:rsidRPr="00DD4641" w:rsidRDefault="00D021E0" w:rsidP="00DD4641">
      <w:pPr>
        <w:pStyle w:val="ECVText"/>
        <w:numPr>
          <w:ilvl w:val="0"/>
          <w:numId w:val="29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Animatore Digitale</w:t>
      </w:r>
    </w:p>
    <w:p w14:paraId="07D2103E" w14:textId="43D45670" w:rsidR="00D021E0" w:rsidRPr="00DD4641" w:rsidRDefault="00D021E0" w:rsidP="00DD4641">
      <w:pPr>
        <w:pStyle w:val="ECVText"/>
        <w:numPr>
          <w:ilvl w:val="0"/>
          <w:numId w:val="29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area 2 – sostegno ai docenti</w:t>
      </w:r>
    </w:p>
    <w:p w14:paraId="20C5C1CA" w14:textId="4404E6E6" w:rsidR="00D021E0" w:rsidRPr="00DD4641" w:rsidRDefault="00D021E0" w:rsidP="00DD4641">
      <w:pPr>
        <w:pStyle w:val="ECVText"/>
        <w:numPr>
          <w:ilvl w:val="0"/>
          <w:numId w:val="29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Membro dello staff preposto alla stesura e al monitoraggio del Piano di Miglioramento di Istituto</w:t>
      </w:r>
    </w:p>
    <w:p w14:paraId="5DA81CC0" w14:textId="0B1ACD31" w:rsidR="00D021E0" w:rsidRPr="00DD4641" w:rsidRDefault="00D021E0" w:rsidP="00DD4641">
      <w:pPr>
        <w:pStyle w:val="ECVText"/>
        <w:numPr>
          <w:ilvl w:val="0"/>
          <w:numId w:val="29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Responsabile sito internet della scuola</w:t>
      </w:r>
    </w:p>
    <w:p w14:paraId="1563DEB3" w14:textId="1E3E76CB" w:rsidR="00D021E0" w:rsidRPr="00DD4641" w:rsidRDefault="00D021E0" w:rsidP="00DD4641">
      <w:pPr>
        <w:pStyle w:val="ECVText"/>
        <w:numPr>
          <w:ilvl w:val="0"/>
          <w:numId w:val="29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Partecipazione corso di aggiornamento presso Liceo Vittorio Emanuele su “Didattica per competenze”</w:t>
      </w:r>
    </w:p>
    <w:p w14:paraId="3363308D" w14:textId="5D6000BE" w:rsidR="00D021E0" w:rsidRPr="00DD4641" w:rsidRDefault="00D021E0" w:rsidP="00DD4641">
      <w:pPr>
        <w:pStyle w:val="ECVText"/>
        <w:numPr>
          <w:ilvl w:val="0"/>
          <w:numId w:val="29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 xml:space="preserve">Partecipazione corso di formazione “Parliamo di Italiano” presso L’università Orientale di Napoli </w:t>
      </w:r>
    </w:p>
    <w:p w14:paraId="7F4A5B8C" w14:textId="497BFC84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Partecipazione alla giornata di formazione “Le lingue classiche: didattica per competeze e nuove tecnologie” promossa da Pearson Italia</w:t>
      </w:r>
    </w:p>
    <w:p w14:paraId="62A71141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2017–2018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Liceo Ginnasio Vittorio Emanuele II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3E4DCD25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49C3D8CF" w14:textId="72A1C57F" w:rsidR="00D021E0" w:rsidRPr="00DD4641" w:rsidRDefault="00D021E0" w:rsidP="00DD4641">
      <w:pPr>
        <w:pStyle w:val="ECVText"/>
        <w:numPr>
          <w:ilvl w:val="0"/>
          <w:numId w:val="30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Animatore Digitale</w:t>
      </w:r>
    </w:p>
    <w:p w14:paraId="79616B44" w14:textId="43229EF5" w:rsidR="00D021E0" w:rsidRPr="00DD4641" w:rsidRDefault="00D021E0" w:rsidP="00DD4641">
      <w:pPr>
        <w:pStyle w:val="ECVText"/>
        <w:numPr>
          <w:ilvl w:val="0"/>
          <w:numId w:val="30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area 2 – sostegno ai docenti</w:t>
      </w:r>
    </w:p>
    <w:p w14:paraId="295D0963" w14:textId="223906BB" w:rsidR="00D021E0" w:rsidRPr="00DD4641" w:rsidRDefault="00D021E0" w:rsidP="00DD4641">
      <w:pPr>
        <w:pStyle w:val="ECVText"/>
        <w:numPr>
          <w:ilvl w:val="0"/>
          <w:numId w:val="30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Membro dello staff preposto alla stesura e al monitoraggio del Piano di Miglioramento di Istituto</w:t>
      </w:r>
    </w:p>
    <w:p w14:paraId="713DF434" w14:textId="00C3F2BA" w:rsidR="00D021E0" w:rsidRPr="00DD4641" w:rsidRDefault="00D021E0" w:rsidP="00DD4641">
      <w:pPr>
        <w:pStyle w:val="ECVText"/>
        <w:numPr>
          <w:ilvl w:val="0"/>
          <w:numId w:val="30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Responsabile sito internet della scuola</w:t>
      </w:r>
    </w:p>
    <w:p w14:paraId="70CE558A" w14:textId="78438549" w:rsidR="00D021E0" w:rsidRPr="00DD4641" w:rsidRDefault="00D021E0" w:rsidP="00DD4641">
      <w:pPr>
        <w:pStyle w:val="ECVText"/>
        <w:numPr>
          <w:ilvl w:val="0"/>
          <w:numId w:val="30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Partecipazione corso di formazione di II livello “Valutazione e Miglioramento” presso Ambito 14/Scialoja –Cortese di Napoli</w:t>
      </w:r>
    </w:p>
    <w:p w14:paraId="36B489A4" w14:textId="515D38CE" w:rsidR="00D021E0" w:rsidRPr="00DD4641" w:rsidRDefault="00D021E0" w:rsidP="00DD4641">
      <w:pPr>
        <w:pStyle w:val="ECVText"/>
        <w:numPr>
          <w:ilvl w:val="0"/>
          <w:numId w:val="30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Partecipazione a corso di aggiornamento discipline storiche presso PFTIM – Napoli “Le città del Cristianesimo Antico”</w:t>
      </w:r>
    </w:p>
    <w:p w14:paraId="471131D1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79B10593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a.s. 2018-2019                  Liceo Ginnasio Vittorio Emanuele II</w:t>
      </w: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  <w:t>Napoli</w:t>
      </w:r>
    </w:p>
    <w:p w14:paraId="172FD2C3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Insegnamento in ruolo su Classe di concorso A052 (latino-greco)</w:t>
      </w:r>
    </w:p>
    <w:p w14:paraId="20B54E25" w14:textId="4173EACC" w:rsidR="00D021E0" w:rsidRPr="00DD4641" w:rsidRDefault="00D021E0" w:rsidP="00DD4641">
      <w:pPr>
        <w:pStyle w:val="ECVText"/>
        <w:numPr>
          <w:ilvl w:val="0"/>
          <w:numId w:val="3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Animatore Digitale</w:t>
      </w:r>
    </w:p>
    <w:p w14:paraId="6683A9F8" w14:textId="17036569" w:rsidR="00D021E0" w:rsidRPr="00DD4641" w:rsidRDefault="00D021E0" w:rsidP="00DD4641">
      <w:pPr>
        <w:pStyle w:val="ECVText"/>
        <w:numPr>
          <w:ilvl w:val="0"/>
          <w:numId w:val="3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Funzione strumentale area 2 – sostegno ai docenti</w:t>
      </w:r>
    </w:p>
    <w:p w14:paraId="641C88B3" w14:textId="785623B0" w:rsidR="00D021E0" w:rsidRPr="00DD4641" w:rsidRDefault="00D021E0" w:rsidP="00DD4641">
      <w:pPr>
        <w:pStyle w:val="ECVText"/>
        <w:numPr>
          <w:ilvl w:val="0"/>
          <w:numId w:val="3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Membro dello staff preposto alla stesura e al monitoraggio del Piano di Miglioramento di Istituto</w:t>
      </w:r>
    </w:p>
    <w:p w14:paraId="35B533AA" w14:textId="1BA42022" w:rsidR="00D021E0" w:rsidRPr="00DD4641" w:rsidRDefault="00D021E0" w:rsidP="00DD4641">
      <w:pPr>
        <w:pStyle w:val="ECVText"/>
        <w:numPr>
          <w:ilvl w:val="0"/>
          <w:numId w:val="3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Responsabile sito internet della scuola</w:t>
      </w:r>
    </w:p>
    <w:p w14:paraId="038BC52C" w14:textId="0271824F" w:rsidR="00D021E0" w:rsidRPr="00DD4641" w:rsidRDefault="00D021E0" w:rsidP="00DD4641">
      <w:pPr>
        <w:pStyle w:val="ECVText"/>
        <w:numPr>
          <w:ilvl w:val="0"/>
          <w:numId w:val="3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Partecipazione a seminario rivolto ai docenti delle classi di concorso A011 e A013 promosso dalla Società Nazionale di Scienze, Lettere e Arti in Napoli</w:t>
      </w:r>
    </w:p>
    <w:p w14:paraId="2417D63E" w14:textId="57A0CEE3" w:rsidR="00D021E0" w:rsidRPr="00DD4641" w:rsidRDefault="00D021E0" w:rsidP="00DD4641">
      <w:pPr>
        <w:pStyle w:val="ECVText"/>
        <w:numPr>
          <w:ilvl w:val="0"/>
          <w:numId w:val="31"/>
        </w:numPr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Partecipazione a corso di aggiornamento discipline storiche presso PFTIM – Napoli “Le città del Cristianesimo Antico”</w:t>
      </w:r>
    </w:p>
    <w:p w14:paraId="4182D746" w14:textId="7777777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12C33279" w14:textId="4F2DD187" w:rsidR="00D021E0" w:rsidRPr="00DD4641" w:rsidRDefault="00D021E0" w:rsidP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ab/>
      </w:r>
    </w:p>
    <w:p w14:paraId="65740906" w14:textId="77777777" w:rsidR="00D021E0" w:rsidRPr="00DD4641" w:rsidRDefault="00D021E0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4AEAF8B6" w14:textId="77777777" w:rsidR="00B1642F" w:rsidRPr="00DD4641" w:rsidRDefault="00B1642F" w:rsidP="00B1642F">
      <w:pPr>
        <w:pStyle w:val="Risultato"/>
        <w:tabs>
          <w:tab w:val="clear" w:pos="432"/>
        </w:tabs>
        <w:ind w:left="245" w:right="245" w:firstLine="0"/>
        <w:rPr>
          <w:rFonts w:ascii="Times New Roman" w:hAnsi="Times New Roman"/>
          <w:i/>
          <w:noProof/>
        </w:rPr>
      </w:pPr>
    </w:p>
    <w:p w14:paraId="5FD9EB12" w14:textId="4C6907B9" w:rsidR="00B1642F" w:rsidRPr="00DD4641" w:rsidRDefault="00B1642F" w:rsidP="00B1642F">
      <w:pPr>
        <w:pStyle w:val="Risultato"/>
        <w:tabs>
          <w:tab w:val="clear" w:pos="432"/>
        </w:tabs>
        <w:ind w:left="245" w:right="245" w:firstLine="0"/>
        <w:rPr>
          <w:rFonts w:ascii="Times New Roman" w:hAnsi="Times New Roman"/>
          <w:i/>
          <w:noProof/>
          <w:u w:val="single"/>
        </w:rPr>
      </w:pPr>
      <w:r w:rsidRPr="00DD4641">
        <w:rPr>
          <w:rFonts w:ascii="Times New Roman" w:hAnsi="Times New Roman"/>
          <w:i/>
          <w:noProof/>
          <w:u w:val="single"/>
        </w:rPr>
        <w:t>Insegnamento accademico</w:t>
      </w:r>
    </w:p>
    <w:p w14:paraId="222C2ACE" w14:textId="43CC2624" w:rsidR="00B64A3F" w:rsidRPr="00DD4641" w:rsidRDefault="002A1F23" w:rsidP="00CE1F98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Anno Accademico</w:t>
      </w:r>
      <w:r w:rsidR="00022894" w:rsidRPr="00DD4641">
        <w:rPr>
          <w:rFonts w:ascii="Times New Roman" w:hAnsi="Times New Roman"/>
          <w:b/>
          <w:noProof/>
        </w:rPr>
        <w:t xml:space="preserve"> </w:t>
      </w:r>
      <w:r w:rsidRPr="00DD4641">
        <w:rPr>
          <w:rFonts w:ascii="Times New Roman" w:hAnsi="Times New Roman"/>
          <w:b/>
          <w:noProof/>
        </w:rPr>
        <w:t>2010-2011</w:t>
      </w:r>
      <w:r w:rsidR="00A410F9" w:rsidRPr="00DD4641">
        <w:rPr>
          <w:rFonts w:ascii="Times New Roman" w:hAnsi="Times New Roman"/>
          <w:b/>
          <w:noProof/>
        </w:rPr>
        <w:t xml:space="preserve">: Docente Invitato presso le cattedre di </w:t>
      </w:r>
      <w:r w:rsidR="00A410F9" w:rsidRPr="00DD4641">
        <w:rPr>
          <w:rFonts w:ascii="Times New Roman" w:hAnsi="Times New Roman"/>
          <w:b/>
          <w:i/>
          <w:noProof/>
        </w:rPr>
        <w:t>Lingua Latina e Lingua Greca</w:t>
      </w:r>
      <w:r w:rsidR="00A410F9" w:rsidRPr="00DD4641">
        <w:rPr>
          <w:rFonts w:ascii="Times New Roman" w:hAnsi="Times New Roman"/>
          <w:b/>
          <w:noProof/>
        </w:rPr>
        <w:t xml:space="preserve"> della Pontificia Facoltà di Teologia dell’italia Meridionale –sez.San Luigi</w:t>
      </w:r>
    </w:p>
    <w:p w14:paraId="56B280D3" w14:textId="1937D001" w:rsidR="00822B2F" w:rsidRPr="00DD4641" w:rsidRDefault="00822B2F" w:rsidP="00822B2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 xml:space="preserve">Anno Accademico 2011-2012: Docente Invitato presso le cattedre di </w:t>
      </w:r>
      <w:r w:rsidRPr="00DD4641">
        <w:rPr>
          <w:rFonts w:ascii="Times New Roman" w:hAnsi="Times New Roman"/>
          <w:b/>
          <w:i/>
          <w:noProof/>
        </w:rPr>
        <w:t>Lingua Latina e Lingua Greca</w:t>
      </w:r>
      <w:r w:rsidRPr="00DD4641">
        <w:rPr>
          <w:rFonts w:ascii="Times New Roman" w:hAnsi="Times New Roman"/>
          <w:b/>
          <w:noProof/>
        </w:rPr>
        <w:t xml:space="preserve"> della Pontificia Facoltà di Teologia dell’italia Meridionale –sez.San Luigi</w:t>
      </w:r>
    </w:p>
    <w:p w14:paraId="077BD9C6" w14:textId="54DC9E26" w:rsidR="00822B2F" w:rsidRPr="00DD4641" w:rsidRDefault="00822B2F" w:rsidP="00822B2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 xml:space="preserve">Anno Accademico 2012-2013: Docente Invitato presso le cattedre di </w:t>
      </w:r>
      <w:r w:rsidRPr="00DD4641">
        <w:rPr>
          <w:rFonts w:ascii="Times New Roman" w:hAnsi="Times New Roman"/>
          <w:b/>
          <w:i/>
          <w:noProof/>
        </w:rPr>
        <w:t>Lingua Latina e Lingua Greca</w:t>
      </w:r>
      <w:r w:rsidRPr="00DD4641">
        <w:rPr>
          <w:rFonts w:ascii="Times New Roman" w:hAnsi="Times New Roman"/>
          <w:b/>
          <w:noProof/>
        </w:rPr>
        <w:t xml:space="preserve"> della Pontificia Facoltà di Teologia dell’italia Meridionale –sez.San Luigi</w:t>
      </w:r>
    </w:p>
    <w:p w14:paraId="17A99E5D" w14:textId="028B0A56" w:rsidR="00822B2F" w:rsidRPr="00DD4641" w:rsidRDefault="00822B2F" w:rsidP="00822B2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 xml:space="preserve">Anno Accademico 2013-2014: Docente Invitato presso le cattedre di </w:t>
      </w:r>
      <w:r w:rsidRPr="00DD4641">
        <w:rPr>
          <w:rFonts w:ascii="Times New Roman" w:hAnsi="Times New Roman"/>
          <w:b/>
          <w:i/>
          <w:noProof/>
        </w:rPr>
        <w:t>Lingua Latina e Lingua Greca</w:t>
      </w:r>
      <w:r w:rsidRPr="00DD4641">
        <w:rPr>
          <w:rFonts w:ascii="Times New Roman" w:hAnsi="Times New Roman"/>
          <w:b/>
          <w:noProof/>
        </w:rPr>
        <w:t xml:space="preserve"> della Pontificia Facoltà di Teologia dell’italia Meridionale –sez.San Luigi</w:t>
      </w:r>
    </w:p>
    <w:p w14:paraId="59AF6EC0" w14:textId="65B0EBCA" w:rsidR="00822B2F" w:rsidRPr="00DD4641" w:rsidRDefault="00822B2F" w:rsidP="00822B2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 xml:space="preserve">Anno Accademico 2014-2015: Docente Invitato presso le cattedre di </w:t>
      </w:r>
      <w:r w:rsidRPr="00DD4641">
        <w:rPr>
          <w:rFonts w:ascii="Times New Roman" w:hAnsi="Times New Roman"/>
          <w:b/>
          <w:i/>
          <w:noProof/>
        </w:rPr>
        <w:t>Lingua Latina e Lingua Greca</w:t>
      </w:r>
      <w:r w:rsidRPr="00DD4641">
        <w:rPr>
          <w:rFonts w:ascii="Times New Roman" w:hAnsi="Times New Roman"/>
          <w:b/>
          <w:noProof/>
        </w:rPr>
        <w:t xml:space="preserve"> della Pontificia Facoltà di Teologia dell’italia Meridionale –sez.San Luigi</w:t>
      </w:r>
    </w:p>
    <w:p w14:paraId="2CB92AFA" w14:textId="2F801627" w:rsidR="00822B2F" w:rsidRPr="00DD4641" w:rsidRDefault="00822B2F" w:rsidP="00B1642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 xml:space="preserve">Anno Accademico 2015-2016: Docente Invitato presso le cattedre di </w:t>
      </w:r>
      <w:r w:rsidRPr="00DD4641">
        <w:rPr>
          <w:rFonts w:ascii="Times New Roman" w:hAnsi="Times New Roman"/>
          <w:b/>
          <w:i/>
          <w:noProof/>
        </w:rPr>
        <w:t>Lingua Latina e Lingua Greca</w:t>
      </w:r>
      <w:r w:rsidRPr="00DD4641">
        <w:rPr>
          <w:rFonts w:ascii="Times New Roman" w:hAnsi="Times New Roman"/>
          <w:b/>
          <w:noProof/>
        </w:rPr>
        <w:t xml:space="preserve"> della Pontificia Facoltà di Teologia dell’italia Meridionale –sez.San Luigi</w:t>
      </w:r>
    </w:p>
    <w:p w14:paraId="7E7D501A" w14:textId="77777777" w:rsidR="00B1642F" w:rsidRPr="00DD4641" w:rsidRDefault="002D7A8D" w:rsidP="002D7A8D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Anno Accademico 2016-2017: Docente Invitato presso la Pontificia Facoltà di Teologia dell’italia Meridionale –sez.San Luigi</w:t>
      </w:r>
      <w:r w:rsidR="00FA59BF" w:rsidRPr="00DD4641">
        <w:rPr>
          <w:rFonts w:ascii="Times New Roman" w:hAnsi="Times New Roman"/>
          <w:b/>
          <w:noProof/>
        </w:rPr>
        <w:t xml:space="preserve"> per i seguenti </w:t>
      </w:r>
      <w:r w:rsidR="00B1642F" w:rsidRPr="00DD4641">
        <w:rPr>
          <w:rFonts w:ascii="Times New Roman" w:hAnsi="Times New Roman"/>
          <w:b/>
          <w:noProof/>
        </w:rPr>
        <w:t>corsi</w:t>
      </w:r>
      <w:r w:rsidR="00FA59BF" w:rsidRPr="00DD4641">
        <w:rPr>
          <w:rFonts w:ascii="Times New Roman" w:hAnsi="Times New Roman"/>
          <w:b/>
          <w:noProof/>
        </w:rPr>
        <w:t>:</w:t>
      </w:r>
      <w:r w:rsidR="00B1642F" w:rsidRPr="00DD4641">
        <w:rPr>
          <w:rFonts w:ascii="Times New Roman" w:hAnsi="Times New Roman"/>
          <w:b/>
          <w:noProof/>
        </w:rPr>
        <w:t xml:space="preserve"> </w:t>
      </w:r>
    </w:p>
    <w:p w14:paraId="33964E4D" w14:textId="2876FA5F" w:rsidR="00B1642F" w:rsidRPr="00DD4641" w:rsidRDefault="00B1642F" w:rsidP="00B1642F">
      <w:pPr>
        <w:pStyle w:val="Risultato"/>
        <w:numPr>
          <w:ilvl w:val="1"/>
          <w:numId w:val="15"/>
        </w:numPr>
        <w:ind w:left="1134" w:right="245" w:hanging="42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3867FF5F" w14:textId="77777777" w:rsidR="00B1642F" w:rsidRPr="00DD4641" w:rsidRDefault="00B1642F" w:rsidP="00B1642F">
      <w:pPr>
        <w:pStyle w:val="Risultato"/>
        <w:numPr>
          <w:ilvl w:val="1"/>
          <w:numId w:val="15"/>
        </w:numPr>
        <w:ind w:left="1134" w:right="245" w:hanging="42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Latino; </w:t>
      </w:r>
      <w:r w:rsidR="00FA59BF" w:rsidRPr="00DD4641">
        <w:rPr>
          <w:rFonts w:ascii="Times New Roman" w:hAnsi="Times New Roman"/>
          <w:b/>
          <w:noProof/>
        </w:rPr>
        <w:t xml:space="preserve"> </w:t>
      </w:r>
    </w:p>
    <w:p w14:paraId="1372DB95" w14:textId="57AD2DF9" w:rsidR="002D7A8D" w:rsidRPr="00DD4641" w:rsidRDefault="00FA59BF" w:rsidP="00B1642F">
      <w:pPr>
        <w:pStyle w:val="Risultato"/>
        <w:numPr>
          <w:ilvl w:val="1"/>
          <w:numId w:val="15"/>
        </w:numPr>
        <w:ind w:left="1134" w:right="245" w:hanging="42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>Greco Biblico</w:t>
      </w:r>
      <w:r w:rsidR="00B1642F" w:rsidRPr="00DD4641">
        <w:rPr>
          <w:rFonts w:ascii="Times New Roman" w:hAnsi="Times New Roman"/>
          <w:b/>
          <w:noProof/>
        </w:rPr>
        <w:t>.</w:t>
      </w:r>
    </w:p>
    <w:p w14:paraId="5181BD96" w14:textId="2E66D2DA" w:rsidR="00B1642F" w:rsidRPr="00DD4641" w:rsidRDefault="00B1642F" w:rsidP="00B1642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 xml:space="preserve">Anno Accademico 2017-2018: Docente Invitato presso la Pontificia Facoltà di Teologia dell’italia Meridionale –sez.San Luigi per i seguenti corsi: </w:t>
      </w: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1A2D94A7" w14:textId="77777777" w:rsidR="00B1642F" w:rsidRPr="00DD4641" w:rsidRDefault="00B1642F" w:rsidP="00B1642F">
      <w:pPr>
        <w:pStyle w:val="Risultato"/>
        <w:numPr>
          <w:ilvl w:val="1"/>
          <w:numId w:val="16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61AC8EDA" w14:textId="77777777" w:rsidR="00B1642F" w:rsidRPr="00DD4641" w:rsidRDefault="00B1642F" w:rsidP="00B1642F">
      <w:pPr>
        <w:pStyle w:val="Risultato"/>
        <w:numPr>
          <w:ilvl w:val="1"/>
          <w:numId w:val="16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Latino; </w:t>
      </w:r>
      <w:r w:rsidRPr="00DD4641">
        <w:rPr>
          <w:rFonts w:ascii="Times New Roman" w:hAnsi="Times New Roman"/>
          <w:b/>
          <w:noProof/>
        </w:rPr>
        <w:t xml:space="preserve"> </w:t>
      </w:r>
    </w:p>
    <w:p w14:paraId="33F12646" w14:textId="77777777" w:rsidR="00B1642F" w:rsidRPr="00DD4641" w:rsidRDefault="00B1642F" w:rsidP="00B1642F">
      <w:pPr>
        <w:pStyle w:val="Risultato"/>
        <w:numPr>
          <w:ilvl w:val="1"/>
          <w:numId w:val="16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>Greco Biblico</w:t>
      </w:r>
      <w:r w:rsidRPr="00DD4641">
        <w:rPr>
          <w:rFonts w:ascii="Times New Roman" w:hAnsi="Times New Roman"/>
          <w:b/>
          <w:noProof/>
        </w:rPr>
        <w:t xml:space="preserve">; </w:t>
      </w:r>
    </w:p>
    <w:p w14:paraId="4556268B" w14:textId="77777777" w:rsidR="00B1642F" w:rsidRPr="00DD4641" w:rsidRDefault="00B1642F" w:rsidP="00B1642F">
      <w:pPr>
        <w:pStyle w:val="Risultato"/>
        <w:numPr>
          <w:ilvl w:val="1"/>
          <w:numId w:val="16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>Chiesa e Israele. Dalle comunità giudaiche al cristianesimo prmitivo</w:t>
      </w:r>
    </w:p>
    <w:p w14:paraId="7B8462F3" w14:textId="767EE51A" w:rsidR="00B1642F" w:rsidRPr="00DD4641" w:rsidRDefault="00B1642F" w:rsidP="00B1642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 xml:space="preserve">Anno Accademico 2018-2019: Docente Invitato presso la Pontificia Facoltà di Teologia dell’italia Meridionale –sez.San Luigi per i seguenti corsi: </w:t>
      </w: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20D4EFBA" w14:textId="77777777" w:rsidR="00B1642F" w:rsidRPr="00DD4641" w:rsidRDefault="00B1642F" w:rsidP="00B1642F">
      <w:pPr>
        <w:pStyle w:val="Risultato"/>
        <w:numPr>
          <w:ilvl w:val="0"/>
          <w:numId w:val="18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23FD7855" w14:textId="77777777" w:rsidR="00B1642F" w:rsidRPr="00DD4641" w:rsidRDefault="00B1642F" w:rsidP="00B1642F">
      <w:pPr>
        <w:pStyle w:val="Risultato"/>
        <w:numPr>
          <w:ilvl w:val="0"/>
          <w:numId w:val="18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Latino; </w:t>
      </w:r>
      <w:r w:rsidRPr="00DD4641">
        <w:rPr>
          <w:rFonts w:ascii="Times New Roman" w:hAnsi="Times New Roman"/>
          <w:b/>
          <w:noProof/>
        </w:rPr>
        <w:t xml:space="preserve"> </w:t>
      </w:r>
    </w:p>
    <w:p w14:paraId="6D32B36C" w14:textId="77777777" w:rsidR="00B1642F" w:rsidRPr="00DD4641" w:rsidRDefault="00B1642F" w:rsidP="00B1642F">
      <w:pPr>
        <w:pStyle w:val="Risultato"/>
        <w:numPr>
          <w:ilvl w:val="0"/>
          <w:numId w:val="18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>Greco Biblico</w:t>
      </w:r>
      <w:r w:rsidRPr="00DD4641">
        <w:rPr>
          <w:rFonts w:ascii="Times New Roman" w:hAnsi="Times New Roman"/>
          <w:b/>
          <w:noProof/>
        </w:rPr>
        <w:t xml:space="preserve">; </w:t>
      </w:r>
    </w:p>
    <w:p w14:paraId="061E3FC9" w14:textId="4D1A3982" w:rsidR="00B1642F" w:rsidRPr="00DD4641" w:rsidRDefault="00B1642F" w:rsidP="00B1642F">
      <w:pPr>
        <w:pStyle w:val="Risultato"/>
        <w:numPr>
          <w:ilvl w:val="0"/>
          <w:numId w:val="18"/>
        </w:numPr>
        <w:ind w:right="245"/>
        <w:rPr>
          <w:rFonts w:ascii="Times New Roman" w:hAnsi="Times New Roman"/>
          <w:b/>
          <w:noProof/>
        </w:rPr>
      </w:pPr>
      <w:r w:rsidRPr="00FC3622">
        <w:rPr>
          <w:rFonts w:ascii="Times New Roman" w:hAnsi="Times New Roman"/>
          <w:b/>
          <w:i/>
          <w:noProof/>
        </w:rPr>
        <w:t>Chiesa apostolica e Chiesa dei poveri: la comunità cristiana di Gerusalemme</w:t>
      </w:r>
    </w:p>
    <w:p w14:paraId="1643BCE2" w14:textId="16B874D8" w:rsidR="00B1642F" w:rsidRPr="00DD4641" w:rsidRDefault="00D021E0" w:rsidP="00B1642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Anno Accademico 2019-2020</w:t>
      </w:r>
      <w:r w:rsidR="00B1642F" w:rsidRPr="00DD4641">
        <w:rPr>
          <w:rFonts w:ascii="Times New Roman" w:hAnsi="Times New Roman"/>
          <w:b/>
          <w:noProof/>
        </w:rPr>
        <w:t xml:space="preserve">: Docente Invitato presso la Pontificia Facoltà di Teologia dell’italia Meridionale –sez.San Luigi per i seguenti corsi: </w:t>
      </w:r>
      <w:r w:rsidR="00B1642F"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3FB1F9FA" w14:textId="77777777" w:rsidR="00B1642F" w:rsidRPr="00DD4641" w:rsidRDefault="00B1642F" w:rsidP="00B1642F">
      <w:pPr>
        <w:pStyle w:val="Risultato"/>
        <w:numPr>
          <w:ilvl w:val="0"/>
          <w:numId w:val="19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29CFB76D" w14:textId="77777777" w:rsidR="00B1642F" w:rsidRPr="00DD4641" w:rsidRDefault="00B1642F" w:rsidP="00B1642F">
      <w:pPr>
        <w:pStyle w:val="Risultato"/>
        <w:numPr>
          <w:ilvl w:val="0"/>
          <w:numId w:val="19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Latino; </w:t>
      </w:r>
      <w:r w:rsidRPr="00DD4641">
        <w:rPr>
          <w:rFonts w:ascii="Times New Roman" w:hAnsi="Times New Roman"/>
          <w:b/>
          <w:noProof/>
        </w:rPr>
        <w:t xml:space="preserve"> </w:t>
      </w:r>
    </w:p>
    <w:p w14:paraId="20BC8EA4" w14:textId="77777777" w:rsidR="00B1642F" w:rsidRPr="00DD4641" w:rsidRDefault="00B1642F" w:rsidP="00B1642F">
      <w:pPr>
        <w:pStyle w:val="Risultato"/>
        <w:numPr>
          <w:ilvl w:val="0"/>
          <w:numId w:val="19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>Greco Biblico</w:t>
      </w:r>
      <w:r w:rsidRPr="00DD4641">
        <w:rPr>
          <w:rFonts w:ascii="Times New Roman" w:hAnsi="Times New Roman"/>
          <w:b/>
          <w:noProof/>
        </w:rPr>
        <w:t xml:space="preserve">; </w:t>
      </w:r>
    </w:p>
    <w:p w14:paraId="7CB8EC56" w14:textId="1635E7DD" w:rsidR="00B1642F" w:rsidRPr="00FC3622" w:rsidRDefault="00D021E0" w:rsidP="00B1642F">
      <w:pPr>
        <w:pStyle w:val="Risultato"/>
        <w:numPr>
          <w:ilvl w:val="0"/>
          <w:numId w:val="19"/>
        </w:numPr>
        <w:ind w:right="245"/>
        <w:rPr>
          <w:rFonts w:ascii="Times New Roman" w:hAnsi="Times New Roman"/>
          <w:b/>
          <w:noProof/>
        </w:rPr>
      </w:pPr>
      <w:r w:rsidRPr="00FC3622">
        <w:rPr>
          <w:rFonts w:ascii="Times New Roman" w:hAnsi="Times New Roman"/>
          <w:b/>
          <w:i/>
          <w:noProof/>
        </w:rPr>
        <w:t>Giudei e pagani nelle Chiese del Nuovo Testamento</w:t>
      </w:r>
    </w:p>
    <w:p w14:paraId="4F8308D1" w14:textId="77777777" w:rsidR="00FC3622" w:rsidRDefault="00FC3622" w:rsidP="00FC3622">
      <w:pPr>
        <w:pStyle w:val="Risultato"/>
        <w:tabs>
          <w:tab w:val="clear" w:pos="432"/>
        </w:tabs>
        <w:ind w:right="245"/>
        <w:rPr>
          <w:rFonts w:ascii="Times New Roman" w:hAnsi="Times New Roman"/>
          <w:b/>
          <w:i/>
          <w:noProof/>
        </w:rPr>
      </w:pPr>
    </w:p>
    <w:p w14:paraId="4F2CDE48" w14:textId="77777777" w:rsidR="001617AA" w:rsidRDefault="001617AA" w:rsidP="00FC3622">
      <w:pPr>
        <w:pStyle w:val="Risultato"/>
        <w:tabs>
          <w:tab w:val="clear" w:pos="432"/>
        </w:tabs>
        <w:ind w:right="245"/>
        <w:rPr>
          <w:rFonts w:ascii="Times New Roman" w:hAnsi="Times New Roman"/>
          <w:b/>
          <w:i/>
          <w:noProof/>
        </w:rPr>
      </w:pPr>
    </w:p>
    <w:p w14:paraId="4A2F199D" w14:textId="5CEE70E0" w:rsidR="00FC3622" w:rsidRPr="00DD4641" w:rsidRDefault="00FC3622" w:rsidP="00FC3622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Anno Accademico 20</w:t>
      </w:r>
      <w:r>
        <w:rPr>
          <w:rFonts w:ascii="Times New Roman" w:hAnsi="Times New Roman"/>
          <w:b/>
          <w:noProof/>
        </w:rPr>
        <w:t>20</w:t>
      </w:r>
      <w:r w:rsidRPr="00DD4641">
        <w:rPr>
          <w:rFonts w:ascii="Times New Roman" w:hAnsi="Times New Roman"/>
          <w:b/>
          <w:noProof/>
        </w:rPr>
        <w:t>-202</w:t>
      </w:r>
      <w:r>
        <w:rPr>
          <w:rFonts w:ascii="Times New Roman" w:hAnsi="Times New Roman"/>
          <w:b/>
          <w:noProof/>
        </w:rPr>
        <w:t>1</w:t>
      </w:r>
      <w:r w:rsidRPr="00DD4641">
        <w:rPr>
          <w:rFonts w:ascii="Times New Roman" w:hAnsi="Times New Roman"/>
          <w:b/>
          <w:noProof/>
        </w:rPr>
        <w:t xml:space="preserve">: Docente Invitato presso la Pontificia Facoltà di Teologia dell’italia Meridionale –sez.San Luigi per i seguenti corsi: </w:t>
      </w: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0BF6817E" w14:textId="77777777" w:rsidR="00FC3622" w:rsidRPr="00DD4641" w:rsidRDefault="00FC3622" w:rsidP="002361A6">
      <w:pPr>
        <w:pStyle w:val="Risultato"/>
        <w:numPr>
          <w:ilvl w:val="0"/>
          <w:numId w:val="35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0AD27001" w14:textId="77777777" w:rsidR="00FC3622" w:rsidRPr="00DD4641" w:rsidRDefault="00FC3622" w:rsidP="002361A6">
      <w:pPr>
        <w:pStyle w:val="Risultato"/>
        <w:numPr>
          <w:ilvl w:val="0"/>
          <w:numId w:val="35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Latino; </w:t>
      </w:r>
      <w:r w:rsidRPr="00DD4641">
        <w:rPr>
          <w:rFonts w:ascii="Times New Roman" w:hAnsi="Times New Roman"/>
          <w:b/>
          <w:noProof/>
        </w:rPr>
        <w:t xml:space="preserve"> </w:t>
      </w:r>
    </w:p>
    <w:p w14:paraId="461F96CD" w14:textId="77777777" w:rsidR="00FC3622" w:rsidRDefault="00FC3622" w:rsidP="002361A6">
      <w:pPr>
        <w:pStyle w:val="Risultato"/>
        <w:numPr>
          <w:ilvl w:val="0"/>
          <w:numId w:val="35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>Greco Biblico</w:t>
      </w:r>
      <w:r w:rsidRPr="00DD4641">
        <w:rPr>
          <w:rFonts w:ascii="Times New Roman" w:hAnsi="Times New Roman"/>
          <w:b/>
          <w:noProof/>
        </w:rPr>
        <w:t xml:space="preserve">; </w:t>
      </w:r>
    </w:p>
    <w:p w14:paraId="0EE74D00" w14:textId="4EE06723" w:rsidR="002361A6" w:rsidRPr="003A02C3" w:rsidRDefault="002361A6" w:rsidP="002361A6">
      <w:pPr>
        <w:pStyle w:val="Risultato"/>
        <w:numPr>
          <w:ilvl w:val="0"/>
          <w:numId w:val="35"/>
        </w:numPr>
        <w:ind w:right="245"/>
        <w:rPr>
          <w:rFonts w:ascii="Times New Roman" w:hAnsi="Times New Roman"/>
          <w:b/>
          <w:i/>
          <w:iCs/>
          <w:noProof/>
        </w:rPr>
      </w:pPr>
      <w:r w:rsidRPr="003A02C3">
        <w:rPr>
          <w:rFonts w:ascii="Times New Roman" w:hAnsi="Times New Roman"/>
          <w:b/>
          <w:i/>
          <w:iCs/>
          <w:noProof/>
        </w:rPr>
        <w:t>Tra lotta e abbraccio: giudaismo, ellenismo e cristianesimo tra III sec. a.C. e il II d.C.</w:t>
      </w:r>
    </w:p>
    <w:p w14:paraId="44E91867" w14:textId="0C3A3571" w:rsidR="00FC3622" w:rsidRPr="00FC3622" w:rsidRDefault="003A02C3" w:rsidP="002361A6">
      <w:pPr>
        <w:pStyle w:val="Risultato"/>
        <w:numPr>
          <w:ilvl w:val="0"/>
          <w:numId w:val="35"/>
        </w:numPr>
        <w:ind w:right="245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i/>
          <w:noProof/>
        </w:rPr>
        <w:t>Storia dell</w:t>
      </w:r>
      <w:r w:rsidR="00FC3622">
        <w:rPr>
          <w:rFonts w:ascii="Times New Roman" w:hAnsi="Times New Roman"/>
          <w:b/>
          <w:i/>
          <w:noProof/>
        </w:rPr>
        <w:t>a questione della circoncis</w:t>
      </w:r>
      <w:r w:rsidR="00AD040D">
        <w:rPr>
          <w:rFonts w:ascii="Times New Roman" w:hAnsi="Times New Roman"/>
          <w:b/>
          <w:i/>
          <w:noProof/>
        </w:rPr>
        <w:t>i</w:t>
      </w:r>
      <w:r w:rsidR="00FC3622">
        <w:rPr>
          <w:rFonts w:ascii="Times New Roman" w:hAnsi="Times New Roman"/>
          <w:b/>
          <w:i/>
          <w:noProof/>
        </w:rPr>
        <w:t>one</w:t>
      </w:r>
      <w:r>
        <w:rPr>
          <w:rFonts w:ascii="Times New Roman" w:hAnsi="Times New Roman"/>
          <w:b/>
          <w:i/>
          <w:noProof/>
        </w:rPr>
        <w:t xml:space="preserve"> nelle chiese apostoliche</w:t>
      </w:r>
    </w:p>
    <w:p w14:paraId="49927DC9" w14:textId="77777777" w:rsidR="00FC3622" w:rsidRDefault="00FC3622" w:rsidP="00FC3622">
      <w:pPr>
        <w:pStyle w:val="Risultato"/>
        <w:tabs>
          <w:tab w:val="clear" w:pos="432"/>
        </w:tabs>
        <w:ind w:right="245"/>
        <w:rPr>
          <w:rFonts w:ascii="Times New Roman" w:hAnsi="Times New Roman"/>
          <w:b/>
          <w:i/>
          <w:noProof/>
        </w:rPr>
      </w:pPr>
    </w:p>
    <w:p w14:paraId="4AC897E8" w14:textId="2FC7057A" w:rsidR="00FC3622" w:rsidRPr="00DD4641" w:rsidRDefault="00FC3622" w:rsidP="00FC3622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Anno Accademico 20</w:t>
      </w:r>
      <w:r>
        <w:rPr>
          <w:rFonts w:ascii="Times New Roman" w:hAnsi="Times New Roman"/>
          <w:b/>
          <w:noProof/>
        </w:rPr>
        <w:t>21</w:t>
      </w:r>
      <w:r w:rsidRPr="00DD4641">
        <w:rPr>
          <w:rFonts w:ascii="Times New Roman" w:hAnsi="Times New Roman"/>
          <w:b/>
          <w:noProof/>
        </w:rPr>
        <w:t>-202</w:t>
      </w:r>
      <w:r>
        <w:rPr>
          <w:rFonts w:ascii="Times New Roman" w:hAnsi="Times New Roman"/>
          <w:b/>
          <w:noProof/>
        </w:rPr>
        <w:t>2</w:t>
      </w:r>
      <w:r w:rsidRPr="00DD4641">
        <w:rPr>
          <w:rFonts w:ascii="Times New Roman" w:hAnsi="Times New Roman"/>
          <w:b/>
          <w:noProof/>
        </w:rPr>
        <w:t xml:space="preserve">: Docente Invitato presso la Pontificia Facoltà di Teologia dell’italia Meridionale –sez.San Luigi per i seguenti corsi: </w:t>
      </w: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0C787D9F" w14:textId="77777777" w:rsidR="00FC3622" w:rsidRPr="00DD4641" w:rsidRDefault="00FC3622" w:rsidP="00D57A5F">
      <w:pPr>
        <w:pStyle w:val="Risultato"/>
        <w:numPr>
          <w:ilvl w:val="0"/>
          <w:numId w:val="34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0577E42E" w14:textId="77777777" w:rsidR="00FC3622" w:rsidRPr="00DD4641" w:rsidRDefault="00FC3622" w:rsidP="00D57A5F">
      <w:pPr>
        <w:pStyle w:val="Risultato"/>
        <w:numPr>
          <w:ilvl w:val="0"/>
          <w:numId w:val="34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Latino; </w:t>
      </w:r>
      <w:r w:rsidRPr="00DD4641">
        <w:rPr>
          <w:rFonts w:ascii="Times New Roman" w:hAnsi="Times New Roman"/>
          <w:b/>
          <w:noProof/>
        </w:rPr>
        <w:t xml:space="preserve"> </w:t>
      </w:r>
    </w:p>
    <w:p w14:paraId="2DD74C1E" w14:textId="77777777" w:rsidR="00D57A5F" w:rsidRDefault="00FC3622" w:rsidP="00D57A5F">
      <w:pPr>
        <w:pStyle w:val="Risultato"/>
        <w:numPr>
          <w:ilvl w:val="0"/>
          <w:numId w:val="34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>Greco Biblico</w:t>
      </w:r>
      <w:r w:rsidRPr="00DD4641">
        <w:rPr>
          <w:rFonts w:ascii="Times New Roman" w:hAnsi="Times New Roman"/>
          <w:b/>
          <w:noProof/>
        </w:rPr>
        <w:t xml:space="preserve">; </w:t>
      </w:r>
    </w:p>
    <w:p w14:paraId="0862A109" w14:textId="796B8B98" w:rsidR="00FC3622" w:rsidRPr="001617AA" w:rsidRDefault="00D57A5F" w:rsidP="00D57A5F">
      <w:pPr>
        <w:pStyle w:val="Risultato"/>
        <w:numPr>
          <w:ilvl w:val="0"/>
          <w:numId w:val="34"/>
        </w:numPr>
        <w:ind w:right="245"/>
        <w:rPr>
          <w:rFonts w:ascii="Times New Roman" w:hAnsi="Times New Roman"/>
          <w:b/>
          <w:noProof/>
        </w:rPr>
      </w:pPr>
      <w:r w:rsidRPr="00D57A5F">
        <w:rPr>
          <w:rFonts w:ascii="Times New Roman" w:hAnsi="Times New Roman"/>
          <w:b/>
          <w:i/>
          <w:noProof/>
        </w:rPr>
        <w:t>La Giudea e la Galilea: le prime comunità cristiane</w:t>
      </w:r>
    </w:p>
    <w:p w14:paraId="0EF0B3DA" w14:textId="77777777" w:rsidR="001617AA" w:rsidRDefault="001617AA" w:rsidP="001617AA">
      <w:pPr>
        <w:pStyle w:val="Risultato"/>
        <w:tabs>
          <w:tab w:val="clear" w:pos="432"/>
        </w:tabs>
        <w:ind w:right="245"/>
        <w:rPr>
          <w:rFonts w:ascii="Times New Roman" w:hAnsi="Times New Roman"/>
          <w:b/>
          <w:i/>
          <w:noProof/>
        </w:rPr>
      </w:pPr>
    </w:p>
    <w:p w14:paraId="2ED0A76B" w14:textId="114D9A42" w:rsidR="001617AA" w:rsidRPr="00DD4641" w:rsidRDefault="001617AA" w:rsidP="001617AA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Anno Accademico 20</w:t>
      </w:r>
      <w:r>
        <w:rPr>
          <w:rFonts w:ascii="Times New Roman" w:hAnsi="Times New Roman"/>
          <w:b/>
          <w:noProof/>
        </w:rPr>
        <w:t>2</w:t>
      </w:r>
      <w:r>
        <w:rPr>
          <w:rFonts w:ascii="Times New Roman" w:hAnsi="Times New Roman"/>
          <w:b/>
          <w:noProof/>
        </w:rPr>
        <w:t>2</w:t>
      </w:r>
      <w:r w:rsidRPr="00DD4641">
        <w:rPr>
          <w:rFonts w:ascii="Times New Roman" w:hAnsi="Times New Roman"/>
          <w:b/>
          <w:noProof/>
        </w:rPr>
        <w:t>-202</w:t>
      </w:r>
      <w:r>
        <w:rPr>
          <w:rFonts w:ascii="Times New Roman" w:hAnsi="Times New Roman"/>
          <w:b/>
          <w:noProof/>
        </w:rPr>
        <w:t>3</w:t>
      </w:r>
      <w:r w:rsidRPr="00DD4641">
        <w:rPr>
          <w:rFonts w:ascii="Times New Roman" w:hAnsi="Times New Roman"/>
          <w:b/>
          <w:noProof/>
        </w:rPr>
        <w:t xml:space="preserve">: Docente Invitato presso la Pontificia Facoltà di Teologia dell’italia Meridionale –sez.San Luigi per i seguenti corsi: </w:t>
      </w:r>
      <w:r w:rsidRPr="00DD4641">
        <w:rPr>
          <w:rFonts w:ascii="Times New Roman" w:hAnsi="Times New Roman"/>
          <w:b/>
          <w:i/>
          <w:noProof/>
        </w:rPr>
        <w:t xml:space="preserve"> </w:t>
      </w:r>
    </w:p>
    <w:p w14:paraId="15B3847F" w14:textId="77777777" w:rsidR="001617AA" w:rsidRPr="00DD4641" w:rsidRDefault="001617AA" w:rsidP="00F3792E">
      <w:pPr>
        <w:pStyle w:val="Risultato"/>
        <w:numPr>
          <w:ilvl w:val="0"/>
          <w:numId w:val="36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Greco; </w:t>
      </w:r>
    </w:p>
    <w:p w14:paraId="22EEC0B3" w14:textId="77777777" w:rsidR="001617AA" w:rsidRPr="00DD4641" w:rsidRDefault="001617AA" w:rsidP="00F3792E">
      <w:pPr>
        <w:pStyle w:val="Risultato"/>
        <w:numPr>
          <w:ilvl w:val="0"/>
          <w:numId w:val="36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 xml:space="preserve">Integrazione Linguistica – Latino; </w:t>
      </w:r>
      <w:r w:rsidRPr="00DD4641">
        <w:rPr>
          <w:rFonts w:ascii="Times New Roman" w:hAnsi="Times New Roman"/>
          <w:b/>
          <w:noProof/>
        </w:rPr>
        <w:t xml:space="preserve"> </w:t>
      </w:r>
    </w:p>
    <w:p w14:paraId="183F897F" w14:textId="77777777" w:rsidR="00F3792E" w:rsidRDefault="001617AA" w:rsidP="00F3792E">
      <w:pPr>
        <w:pStyle w:val="Risultato"/>
        <w:numPr>
          <w:ilvl w:val="0"/>
          <w:numId w:val="36"/>
        </w:numPr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i/>
          <w:noProof/>
        </w:rPr>
        <w:t>Greco Biblico</w:t>
      </w:r>
      <w:r w:rsidRPr="00DD4641">
        <w:rPr>
          <w:rFonts w:ascii="Times New Roman" w:hAnsi="Times New Roman"/>
          <w:b/>
          <w:noProof/>
        </w:rPr>
        <w:t xml:space="preserve">; </w:t>
      </w:r>
    </w:p>
    <w:p w14:paraId="31A55593" w14:textId="57C0BDD5" w:rsidR="001617AA" w:rsidRPr="00F3792E" w:rsidRDefault="00EE13E6" w:rsidP="00F3792E">
      <w:pPr>
        <w:pStyle w:val="Risultato"/>
        <w:numPr>
          <w:ilvl w:val="0"/>
          <w:numId w:val="36"/>
        </w:numPr>
        <w:ind w:right="245"/>
        <w:rPr>
          <w:rFonts w:ascii="Times New Roman" w:hAnsi="Times New Roman"/>
          <w:b/>
          <w:noProof/>
        </w:rPr>
      </w:pPr>
      <w:r w:rsidRPr="00F3792E">
        <w:rPr>
          <w:rFonts w:ascii="Times New Roman" w:hAnsi="Times New Roman"/>
          <w:b/>
          <w:i/>
          <w:noProof/>
        </w:rPr>
        <w:t>Vangelo e culture nella Chiesa dei primi secoli. L’identità della Chiesa nella contesa tra Gerusalemme (At 15) e Antiochia (Gal 2): una prospettiva storica</w:t>
      </w:r>
    </w:p>
    <w:p w14:paraId="2F1B6CF1" w14:textId="77777777" w:rsidR="00FC3622" w:rsidRPr="00DD4641" w:rsidRDefault="00FC3622" w:rsidP="00FC3622">
      <w:pPr>
        <w:pStyle w:val="Risultato"/>
        <w:tabs>
          <w:tab w:val="clear" w:pos="432"/>
        </w:tabs>
        <w:ind w:right="245"/>
        <w:rPr>
          <w:rFonts w:ascii="Times New Roman" w:hAnsi="Times New Roman"/>
          <w:b/>
          <w:noProof/>
        </w:rPr>
      </w:pPr>
    </w:p>
    <w:p w14:paraId="1F443220" w14:textId="77777777" w:rsidR="00B1642F" w:rsidRPr="00DD4641" w:rsidRDefault="00B1642F" w:rsidP="00B1642F">
      <w:pPr>
        <w:pStyle w:val="Risultato"/>
        <w:tabs>
          <w:tab w:val="clear" w:pos="432"/>
        </w:tabs>
        <w:ind w:left="0" w:right="245" w:firstLine="0"/>
        <w:rPr>
          <w:rFonts w:ascii="Times New Roman" w:hAnsi="Times New Roman"/>
          <w:b/>
          <w:noProof/>
        </w:rPr>
      </w:pPr>
    </w:p>
    <w:p w14:paraId="270C395F" w14:textId="6D1C3421" w:rsidR="0029038F" w:rsidRPr="00461F7B" w:rsidRDefault="0029038F" w:rsidP="0029038F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i/>
          <w:iCs/>
          <w:noProof/>
        </w:rPr>
      </w:pPr>
      <w:r w:rsidRPr="00DD4641">
        <w:rPr>
          <w:rFonts w:ascii="Times New Roman" w:hAnsi="Times New Roman"/>
          <w:b/>
          <w:noProof/>
        </w:rPr>
        <w:t>Anno Accademico 20</w:t>
      </w:r>
      <w:r>
        <w:rPr>
          <w:rFonts w:ascii="Times New Roman" w:hAnsi="Times New Roman"/>
          <w:b/>
          <w:noProof/>
        </w:rPr>
        <w:t>22</w:t>
      </w:r>
      <w:r w:rsidRPr="00DD4641">
        <w:rPr>
          <w:rFonts w:ascii="Times New Roman" w:hAnsi="Times New Roman"/>
          <w:b/>
          <w:noProof/>
        </w:rPr>
        <w:t>-202</w:t>
      </w:r>
      <w:r>
        <w:rPr>
          <w:rFonts w:ascii="Times New Roman" w:hAnsi="Times New Roman"/>
          <w:b/>
          <w:noProof/>
        </w:rPr>
        <w:t>3</w:t>
      </w:r>
      <w:r w:rsidRPr="00DD4641">
        <w:rPr>
          <w:rFonts w:ascii="Times New Roman" w:hAnsi="Times New Roman"/>
          <w:b/>
          <w:noProof/>
        </w:rPr>
        <w:t xml:space="preserve">: Docente Invitato presso la Pontificia Facoltà </w:t>
      </w:r>
      <w:r>
        <w:rPr>
          <w:rFonts w:ascii="Times New Roman" w:hAnsi="Times New Roman"/>
          <w:b/>
          <w:noProof/>
        </w:rPr>
        <w:t>di Sicilia</w:t>
      </w:r>
      <w:r w:rsidR="00611F44">
        <w:rPr>
          <w:rFonts w:ascii="Times New Roman" w:hAnsi="Times New Roman"/>
          <w:b/>
          <w:noProof/>
        </w:rPr>
        <w:t xml:space="preserve"> San Giovanni Evangelista per il seguente </w:t>
      </w:r>
      <w:r w:rsidRPr="00DD4641">
        <w:rPr>
          <w:rFonts w:ascii="Times New Roman" w:hAnsi="Times New Roman"/>
          <w:b/>
          <w:noProof/>
        </w:rPr>
        <w:t>cors</w:t>
      </w:r>
      <w:r w:rsidR="00461F7B">
        <w:rPr>
          <w:rFonts w:ascii="Times New Roman" w:hAnsi="Times New Roman"/>
          <w:b/>
          <w:noProof/>
        </w:rPr>
        <w:t>o</w:t>
      </w:r>
      <w:r w:rsidRPr="00DD4641">
        <w:rPr>
          <w:rFonts w:ascii="Times New Roman" w:hAnsi="Times New Roman"/>
          <w:b/>
          <w:noProof/>
        </w:rPr>
        <w:t>:</w:t>
      </w:r>
      <w:r w:rsidR="00461F7B">
        <w:rPr>
          <w:rFonts w:ascii="Times New Roman" w:hAnsi="Times New Roman"/>
          <w:b/>
          <w:noProof/>
        </w:rPr>
        <w:t xml:space="preserve"> </w:t>
      </w:r>
      <w:r w:rsidR="00461F7B" w:rsidRPr="00461F7B">
        <w:rPr>
          <w:rFonts w:ascii="Times New Roman" w:hAnsi="Times New Roman"/>
          <w:b/>
          <w:i/>
          <w:iCs/>
          <w:noProof/>
        </w:rPr>
        <w:t>Da seguaci di Gesù a Cristiani. Costruzione identitaria delle prime comunità</w:t>
      </w:r>
      <w:r w:rsidRPr="00461F7B">
        <w:rPr>
          <w:rFonts w:ascii="Times New Roman" w:hAnsi="Times New Roman"/>
          <w:b/>
          <w:i/>
          <w:iCs/>
          <w:noProof/>
        </w:rPr>
        <w:t xml:space="preserve"> </w:t>
      </w:r>
    </w:p>
    <w:p w14:paraId="385EA631" w14:textId="77777777" w:rsidR="002D7A8D" w:rsidRPr="00461F7B" w:rsidRDefault="002D7A8D" w:rsidP="002D7A8D">
      <w:pPr>
        <w:pStyle w:val="Risultato"/>
        <w:tabs>
          <w:tab w:val="clear" w:pos="432"/>
        </w:tabs>
        <w:ind w:left="245" w:right="245" w:firstLine="0"/>
        <w:rPr>
          <w:rFonts w:ascii="Times New Roman" w:hAnsi="Times New Roman"/>
          <w:b/>
          <w:i/>
          <w:iCs/>
          <w:noProof/>
        </w:rPr>
      </w:pPr>
    </w:p>
    <w:p w14:paraId="221A6F15" w14:textId="77777777" w:rsidR="00022894" w:rsidRPr="00DD4641" w:rsidRDefault="00022894" w:rsidP="00022894">
      <w:pPr>
        <w:pStyle w:val="Risultato"/>
        <w:tabs>
          <w:tab w:val="clear" w:pos="432"/>
        </w:tabs>
        <w:ind w:left="245" w:right="245" w:firstLine="0"/>
        <w:rPr>
          <w:rFonts w:ascii="Times New Roman" w:hAnsi="Times New Roman"/>
          <w:b/>
          <w:noProof/>
        </w:rPr>
      </w:pPr>
    </w:p>
    <w:p w14:paraId="6B2444D4" w14:textId="77777777" w:rsidR="00022894" w:rsidRPr="00DD4641" w:rsidRDefault="00022894" w:rsidP="00022894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Dal 2007: membro dell’Associazione Biblica Italiana</w:t>
      </w:r>
    </w:p>
    <w:p w14:paraId="69716ECD" w14:textId="77777777" w:rsidR="00022894" w:rsidRPr="00DD4641" w:rsidRDefault="00022894" w:rsidP="00022894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Dal 2007: membro aggregato dell’Associazione Italiana di Studi Giudaici</w:t>
      </w:r>
    </w:p>
    <w:p w14:paraId="3FB49CFE" w14:textId="77777777" w:rsidR="00022894" w:rsidRPr="00DD4641" w:rsidRDefault="00022894" w:rsidP="00022894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Dal 2008: membro dell’Istituto di Storia</w:t>
      </w:r>
      <w:r w:rsidR="002E3351" w:rsidRPr="00DD4641">
        <w:rPr>
          <w:rFonts w:ascii="Times New Roman" w:hAnsi="Times New Roman"/>
          <w:b/>
          <w:noProof/>
        </w:rPr>
        <w:t xml:space="preserve"> del Cristianesimo “Cataldo Naro”</w:t>
      </w:r>
      <w:r w:rsidRPr="00DD4641">
        <w:rPr>
          <w:rFonts w:ascii="Times New Roman" w:hAnsi="Times New Roman"/>
          <w:b/>
          <w:noProof/>
        </w:rPr>
        <w:t xml:space="preserve"> della Pontificia Facoltà di Teologia dell’italia Meridionale</w:t>
      </w:r>
    </w:p>
    <w:p w14:paraId="0EF7930B" w14:textId="77777777" w:rsidR="00022894" w:rsidRPr="00DD4641" w:rsidRDefault="00022894" w:rsidP="00022894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</w:t>
      </w:r>
      <w:r w:rsidR="002F3F13" w:rsidRPr="00DD4641">
        <w:rPr>
          <w:rFonts w:ascii="Times New Roman" w:hAnsi="Times New Roman"/>
          <w:b/>
          <w:noProof/>
        </w:rPr>
        <w:t>al 2010 responsabile</w:t>
      </w:r>
      <w:r w:rsidR="002D7A8D" w:rsidRPr="00DD4641">
        <w:rPr>
          <w:rFonts w:ascii="Times New Roman" w:hAnsi="Times New Roman"/>
          <w:b/>
          <w:noProof/>
        </w:rPr>
        <w:t xml:space="preserve"> del comitato scie</w:t>
      </w:r>
      <w:r w:rsidRPr="00DD4641">
        <w:rPr>
          <w:rFonts w:ascii="Times New Roman" w:hAnsi="Times New Roman"/>
          <w:b/>
          <w:noProof/>
        </w:rPr>
        <w:t>ntifico dei</w:t>
      </w:r>
      <w:r w:rsidR="002F3F13" w:rsidRPr="00DD4641">
        <w:rPr>
          <w:rFonts w:ascii="Times New Roman" w:hAnsi="Times New Roman"/>
          <w:b/>
          <w:noProof/>
        </w:rPr>
        <w:t xml:space="preserve"> Convegni di Studi N</w:t>
      </w:r>
      <w:r w:rsidRPr="00DD4641">
        <w:rPr>
          <w:rFonts w:ascii="Times New Roman" w:hAnsi="Times New Roman"/>
          <w:b/>
          <w:noProof/>
        </w:rPr>
        <w:t>etestamentari promossi dall’Associazione Biblica Italiana</w:t>
      </w:r>
    </w:p>
    <w:p w14:paraId="4AD0CD82" w14:textId="77777777" w:rsidR="00022894" w:rsidRPr="00DD4641" w:rsidRDefault="00022894" w:rsidP="00022894">
      <w:pPr>
        <w:pStyle w:val="Risultato"/>
        <w:numPr>
          <w:ilvl w:val="0"/>
          <w:numId w:val="3"/>
        </w:numPr>
        <w:tabs>
          <w:tab w:val="clear" w:pos="360"/>
        </w:tabs>
        <w:ind w:right="245"/>
        <w:rPr>
          <w:rFonts w:ascii="Times New Roman" w:hAnsi="Times New Roman"/>
          <w:b/>
          <w:noProof/>
        </w:rPr>
      </w:pPr>
      <w:r w:rsidRPr="00DD4641">
        <w:rPr>
          <w:rFonts w:ascii="Times New Roman" w:hAnsi="Times New Roman"/>
          <w:b/>
          <w:noProof/>
        </w:rPr>
        <w:t>Dal 2012: responsabile per la regione Campania del progetto Bibbia e Scuola promossa dall’Associazione Culturale Biblia</w:t>
      </w:r>
    </w:p>
    <w:p w14:paraId="4768DD20" w14:textId="77777777" w:rsidR="007F70A2" w:rsidRPr="00FC3622" w:rsidRDefault="007F70A2">
      <w:pPr>
        <w:rPr>
          <w:sz w:val="20"/>
          <w:szCs w:val="20"/>
          <w:lang w:val="it-IT"/>
        </w:rPr>
      </w:pPr>
    </w:p>
    <w:p w14:paraId="18E2493D" w14:textId="1EB21E70" w:rsidR="00463AAB" w:rsidRDefault="00463AAB" w:rsidP="00463AAB">
      <w:pPr>
        <w:pStyle w:val="ECVLeftDetails"/>
        <w:jc w:val="left"/>
        <w:rPr>
          <w:rFonts w:ascii="Times New Roman" w:hAnsi="Times New Roman" w:cs="Times New Roman"/>
          <w:noProof/>
          <w:sz w:val="20"/>
          <w:szCs w:val="20"/>
          <w:lang w:val="it-IT"/>
        </w:rPr>
      </w:pPr>
      <w:r>
        <w:rPr>
          <w:rFonts w:ascii="Times New Roman" w:hAnsi="Times New Roman" w:cs="Times New Roman"/>
          <w:noProof/>
          <w:sz w:val="20"/>
          <w:szCs w:val="20"/>
          <w:lang w:val="it-IT"/>
        </w:rPr>
        <w:t>Monografie</w:t>
      </w:r>
    </w:p>
    <w:p w14:paraId="509E1D86" w14:textId="1E893964" w:rsidR="00463AAB" w:rsidRPr="00463AAB" w:rsidRDefault="00463AAB" w:rsidP="00463AAB">
      <w:pPr>
        <w:pStyle w:val="ECVLeftDetails"/>
        <w:jc w:val="left"/>
        <w:rPr>
          <w:rFonts w:ascii="Times New Roman" w:hAnsi="Times New Roman" w:cs="Times New Roman"/>
          <w:i/>
          <w:iCs/>
          <w:noProof/>
          <w:sz w:val="20"/>
          <w:szCs w:val="20"/>
          <w:lang w:val="it-IT"/>
        </w:rPr>
      </w:pPr>
      <w:r>
        <w:rPr>
          <w:rFonts w:ascii="Times New Roman" w:hAnsi="Times New Roman" w:cs="Times New Roman"/>
          <w:i/>
          <w:iCs/>
          <w:noProof/>
          <w:sz w:val="20"/>
          <w:szCs w:val="20"/>
          <w:lang w:val="it-IT"/>
        </w:rPr>
        <w:t>La Giudea di Gesù</w:t>
      </w:r>
      <w:r w:rsidR="00E815A8">
        <w:rPr>
          <w:rFonts w:ascii="Times New Roman" w:hAnsi="Times New Roman" w:cs="Times New Roman"/>
          <w:i/>
          <w:iCs/>
          <w:noProof/>
          <w:sz w:val="20"/>
          <w:szCs w:val="20"/>
          <w:lang w:val="it-IT"/>
        </w:rPr>
        <w:t xml:space="preserve">, </w:t>
      </w:r>
      <w:r w:rsidR="00E815A8" w:rsidRPr="00E815A8">
        <w:rPr>
          <w:rFonts w:ascii="Times New Roman" w:hAnsi="Times New Roman" w:cs="Times New Roman"/>
          <w:noProof/>
          <w:sz w:val="20"/>
          <w:szCs w:val="20"/>
          <w:lang w:val="it-IT"/>
        </w:rPr>
        <w:t>Trapani</w:t>
      </w:r>
      <w:r w:rsidR="00E815A8">
        <w:rPr>
          <w:rFonts w:ascii="Times New Roman" w:hAnsi="Times New Roman" w:cs="Times New Roman"/>
          <w:i/>
          <w:iCs/>
          <w:noProof/>
          <w:sz w:val="20"/>
          <w:szCs w:val="20"/>
          <w:lang w:val="it-IT"/>
        </w:rPr>
        <w:t xml:space="preserve">, </w:t>
      </w:r>
      <w:r w:rsidR="00E815A8" w:rsidRPr="00E815A8">
        <w:rPr>
          <w:rFonts w:ascii="Times New Roman" w:hAnsi="Times New Roman" w:cs="Times New Roman"/>
          <w:noProof/>
          <w:sz w:val="20"/>
          <w:szCs w:val="20"/>
          <w:lang w:val="it-IT"/>
        </w:rPr>
        <w:t>Il pozzo di Giacobbe 2020</w:t>
      </w:r>
    </w:p>
    <w:p w14:paraId="213EB477" w14:textId="77777777" w:rsidR="00A410F9" w:rsidRPr="00DD4641" w:rsidRDefault="00A410F9">
      <w:pPr>
        <w:pStyle w:val="ECVText"/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p w14:paraId="7D9E0953" w14:textId="77777777" w:rsidR="008300D6" w:rsidRPr="00DD4641" w:rsidRDefault="008300D6" w:rsidP="008300D6">
      <w:pPr>
        <w:pStyle w:val="ECVLeftDetails"/>
        <w:jc w:val="left"/>
        <w:rPr>
          <w:rFonts w:ascii="Times New Roman" w:hAnsi="Times New Roman" w:cs="Times New Roman"/>
          <w:noProof/>
          <w:sz w:val="20"/>
          <w:szCs w:val="20"/>
          <w:lang w:val="it-IT"/>
        </w:rPr>
      </w:pPr>
      <w:r w:rsidRPr="00DD4641">
        <w:rPr>
          <w:rFonts w:ascii="Times New Roman" w:hAnsi="Times New Roman" w:cs="Times New Roman"/>
          <w:noProof/>
          <w:sz w:val="20"/>
          <w:szCs w:val="20"/>
          <w:lang w:val="it-IT"/>
        </w:rPr>
        <w:t>Articoli</w:t>
      </w:r>
    </w:p>
    <w:p w14:paraId="32D8BC06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“Deuteronomismo e sapienza. La riscrittura dell’identità religiosa e culturale d Israele” in </w:t>
      </w:r>
      <w:r w:rsidRPr="00DD4641">
        <w:rPr>
          <w:rFonts w:ascii="Times New Roman" w:hAnsi="Times New Roman"/>
          <w:i/>
        </w:rPr>
        <w:t>Rassegna di Teologia</w:t>
      </w:r>
      <w:r w:rsidRPr="00DD4641">
        <w:rPr>
          <w:rFonts w:ascii="Times New Roman" w:hAnsi="Times New Roman"/>
        </w:rPr>
        <w:t xml:space="preserve"> 43, 2002, pp.253-264 </w:t>
      </w:r>
    </w:p>
    <w:p w14:paraId="3FB20A39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>“La presentazione del giudaismo del Secondo Tempio nella storiografia del XX secolo” (</w:t>
      </w:r>
      <w:r w:rsidRPr="00DD4641">
        <w:rPr>
          <w:rFonts w:ascii="Times New Roman" w:hAnsi="Times New Roman"/>
          <w:i/>
        </w:rPr>
        <w:t>Rassegna di Teologia</w:t>
      </w:r>
      <w:r w:rsidRPr="00DD4641">
        <w:rPr>
          <w:rFonts w:ascii="Times New Roman" w:hAnsi="Times New Roman"/>
        </w:rPr>
        <w:t xml:space="preserve"> 45, 2004, pp.73-88)</w:t>
      </w:r>
    </w:p>
    <w:p w14:paraId="2C3EF098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“Il ruolo dei </w:t>
      </w:r>
      <w:r w:rsidRPr="00DD4641">
        <w:rPr>
          <w:rFonts w:ascii="Times New Roman" w:hAnsi="Times New Roman"/>
          <w:i/>
        </w:rPr>
        <w:t>timorati di Dio</w:t>
      </w:r>
      <w:r w:rsidRPr="00DD4641">
        <w:rPr>
          <w:rFonts w:ascii="Times New Roman" w:hAnsi="Times New Roman"/>
        </w:rPr>
        <w:t xml:space="preserve"> nel conflitto tra giudei e cristiani nelle sinagoghe della diaspora in D.Garribba-S.Tanzarella, edd., </w:t>
      </w:r>
      <w:r w:rsidRPr="00DD4641">
        <w:rPr>
          <w:rFonts w:ascii="Times New Roman" w:hAnsi="Times New Roman"/>
          <w:i/>
        </w:rPr>
        <w:t>Giudei o Cristiani? Quando nasce il cristianesimo?</w:t>
      </w:r>
      <w:r w:rsidRPr="00DD4641">
        <w:rPr>
          <w:rFonts w:ascii="Times New Roman" w:hAnsi="Times New Roman"/>
        </w:rPr>
        <w:t>, Trapani 2005, pp.83-91</w:t>
      </w:r>
    </w:p>
    <w:p w14:paraId="05A0C06D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“I diritti delle comunità della diaspora nel I secolo d.C.” in M.B.Durante Mangoni-G.Jossa, edd., </w:t>
      </w:r>
      <w:r w:rsidRPr="00DD4641">
        <w:rPr>
          <w:rFonts w:ascii="Times New Roman" w:hAnsi="Times New Roman"/>
          <w:i/>
        </w:rPr>
        <w:t>Giudei e Cristiani nel I secolo. Continuità, separazione, polemica</w:t>
      </w:r>
      <w:r w:rsidRPr="00DD4641">
        <w:rPr>
          <w:rFonts w:ascii="Times New Roman" w:hAnsi="Times New Roman"/>
        </w:rPr>
        <w:t>, Trapani 2006, pp.67-103</w:t>
      </w:r>
    </w:p>
    <w:p w14:paraId="0302DAD6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lastRenderedPageBreak/>
        <w:t xml:space="preserve">“Pretendenti messianici al tempo di Gesù? La testimonianza di Flavio Giuseppe” in A.Guida-M.Vitelli, edd., </w:t>
      </w:r>
      <w:r w:rsidRPr="00DD4641">
        <w:rPr>
          <w:rFonts w:ascii="Times New Roman" w:hAnsi="Times New Roman"/>
          <w:i/>
        </w:rPr>
        <w:t>Gesù e i messia di Israele</w:t>
      </w:r>
      <w:r w:rsidRPr="00DD4641">
        <w:rPr>
          <w:rFonts w:ascii="Times New Roman" w:hAnsi="Times New Roman"/>
        </w:rPr>
        <w:t>, Trapani 2006, pp.93-105</w:t>
      </w:r>
    </w:p>
    <w:p w14:paraId="1F91F0ED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“L’identità messianica di Gesù. Un’indagine storiografica” (in collaborazione con M.B.Durante Mangoni), in </w:t>
      </w:r>
      <w:r w:rsidRPr="00DD4641">
        <w:rPr>
          <w:rFonts w:ascii="Times New Roman" w:hAnsi="Times New Roman"/>
          <w:i/>
        </w:rPr>
        <w:t>Rivista Biblica</w:t>
      </w:r>
      <w:r w:rsidRPr="00DD4641">
        <w:rPr>
          <w:rFonts w:ascii="Times New Roman" w:hAnsi="Times New Roman"/>
        </w:rPr>
        <w:t xml:space="preserve"> 55 - 2007, pp.63-70</w:t>
      </w:r>
    </w:p>
    <w:p w14:paraId="3CD47BE2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“Apocrifi e </w:t>
      </w:r>
      <w:r w:rsidRPr="00DD4641">
        <w:rPr>
          <w:rFonts w:ascii="Times New Roman" w:hAnsi="Times New Roman"/>
          <w:i/>
        </w:rPr>
        <w:t>media</w:t>
      </w:r>
      <w:r w:rsidRPr="00DD4641">
        <w:rPr>
          <w:rFonts w:ascii="Times New Roman" w:hAnsi="Times New Roman"/>
        </w:rPr>
        <w:t xml:space="preserve">. L’irresistibile fascino dell’altro Gesù”, in A.Guida-E.Norelli (edd.), </w:t>
      </w:r>
      <w:r w:rsidRPr="00DD4641">
        <w:rPr>
          <w:rFonts w:ascii="Times New Roman" w:hAnsi="Times New Roman"/>
          <w:i/>
        </w:rPr>
        <w:t>Un altro Gesù?</w:t>
      </w:r>
      <w:r w:rsidRPr="00DD4641">
        <w:rPr>
          <w:rFonts w:ascii="Times New Roman" w:hAnsi="Times New Roman"/>
        </w:rPr>
        <w:t>, Trapani 2009, pp.227-237</w:t>
      </w:r>
    </w:p>
    <w:p w14:paraId="3EA15808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>“Identità giudaica e Tempio</w:t>
      </w:r>
      <w:r w:rsidRPr="00DD4641">
        <w:rPr>
          <w:rFonts w:ascii="Times New Roman" w:hAnsi="Times New Roman"/>
          <w:b/>
          <w:smallCaps/>
        </w:rPr>
        <w:t xml:space="preserve">.  </w:t>
      </w:r>
      <w:r w:rsidRPr="00DD4641">
        <w:rPr>
          <w:rFonts w:ascii="Times New Roman" w:hAnsi="Times New Roman"/>
        </w:rPr>
        <w:t>Le reazioni giudaiche alla fine di un’</w:t>
      </w:r>
      <w:r w:rsidRPr="00DD4641">
        <w:rPr>
          <w:rFonts w:ascii="Times New Roman" w:hAnsi="Times New Roman"/>
          <w:i/>
        </w:rPr>
        <w:t>identity marker</w:t>
      </w:r>
      <w:r w:rsidRPr="00DD4641">
        <w:rPr>
          <w:rFonts w:ascii="Times New Roman" w:hAnsi="Times New Roman"/>
        </w:rPr>
        <w:t xml:space="preserve">”, in </w:t>
      </w:r>
      <w:r w:rsidRPr="00DD4641">
        <w:rPr>
          <w:rFonts w:ascii="Times New Roman" w:hAnsi="Times New Roman"/>
          <w:i/>
        </w:rPr>
        <w:t xml:space="preserve">Ricerche storico bibliche </w:t>
      </w:r>
      <w:r w:rsidRPr="00DD4641">
        <w:rPr>
          <w:rFonts w:ascii="Times New Roman" w:hAnsi="Times New Roman"/>
        </w:rPr>
        <w:t>21 - 2009</w:t>
      </w:r>
    </w:p>
    <w:p w14:paraId="4EBAF6F5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“Il Vangelo di Giovanni e la fine del Tempio”, in A.Guida-D.Garribba (edd.), </w:t>
      </w:r>
      <w:r w:rsidRPr="00DD4641">
        <w:rPr>
          <w:rFonts w:ascii="Times New Roman" w:hAnsi="Times New Roman"/>
          <w:i/>
        </w:rPr>
        <w:t>Giovanni e il Giudaismo</w:t>
      </w:r>
      <w:r w:rsidRPr="00DD4641">
        <w:rPr>
          <w:rFonts w:ascii="Times New Roman" w:hAnsi="Times New Roman"/>
        </w:rPr>
        <w:t>, Trapani 2009</w:t>
      </w:r>
    </w:p>
    <w:p w14:paraId="75A0FCDA" w14:textId="77777777" w:rsidR="008300D6" w:rsidRPr="00DD4641" w:rsidRDefault="008300D6" w:rsidP="008300D6">
      <w:pPr>
        <w:pStyle w:val="Risultato"/>
        <w:numPr>
          <w:ilvl w:val="0"/>
          <w:numId w:val="5"/>
        </w:numPr>
        <w:ind w:right="245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“Giudaismo ed ellenismo. Possibilità di un confronto?”, in M.Milani-M.Zappella, edd., </w:t>
      </w:r>
      <w:r w:rsidRPr="00DD4641">
        <w:rPr>
          <w:rFonts w:ascii="Times New Roman" w:hAnsi="Times New Roman"/>
          <w:i/>
        </w:rPr>
        <w:t>“Ricercare la sapienza di tutti gli antichi” (</w:t>
      </w:r>
      <w:r w:rsidRPr="00DD4641">
        <w:rPr>
          <w:rFonts w:ascii="Times New Roman" w:hAnsi="Times New Roman"/>
        </w:rPr>
        <w:t>Sir</w:t>
      </w:r>
      <w:r w:rsidRPr="00DD4641">
        <w:rPr>
          <w:rFonts w:ascii="Times New Roman" w:hAnsi="Times New Roman"/>
          <w:i/>
        </w:rPr>
        <w:t>.39,1). Miscellanea in onore di Gian Luigi Prato</w:t>
      </w:r>
      <w:r w:rsidRPr="00DD4641">
        <w:rPr>
          <w:rFonts w:ascii="Times New Roman" w:hAnsi="Times New Roman"/>
        </w:rPr>
        <w:t>, Bologna 2013, pp.371-381</w:t>
      </w:r>
    </w:p>
    <w:p w14:paraId="3C112DF5" w14:textId="5586E00A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>“Trasmettere la parola. Il giudaismo tra oralità e scrittura”,</w:t>
      </w:r>
      <w:r w:rsidR="005D182B">
        <w:rPr>
          <w:rFonts w:ascii="Times New Roman" w:hAnsi="Times New Roman"/>
        </w:rPr>
        <w:t xml:space="preserve"> in</w:t>
      </w:r>
      <w:r w:rsidRPr="00DD4641">
        <w:rPr>
          <w:rFonts w:ascii="Times New Roman" w:hAnsi="Times New Roman"/>
        </w:rPr>
        <w:t xml:space="preserve"> G.Bellia – D.Garribba (edd.), </w:t>
      </w:r>
      <w:r w:rsidRPr="00DD4641">
        <w:rPr>
          <w:rFonts w:ascii="Times New Roman" w:hAnsi="Times New Roman"/>
          <w:i/>
        </w:rPr>
        <w:t xml:space="preserve">Trasmettere la Parola nel I-II secolo: verso la formazione di un </w:t>
      </w:r>
      <w:r w:rsidRPr="00DD4641">
        <w:rPr>
          <w:rFonts w:ascii="Times New Roman" w:hAnsi="Times New Roman"/>
        </w:rPr>
        <w:t>corpus</w:t>
      </w:r>
      <w:r w:rsidRPr="00DD4641">
        <w:rPr>
          <w:rFonts w:ascii="Times New Roman" w:hAnsi="Times New Roman"/>
          <w:i/>
        </w:rPr>
        <w:t xml:space="preserve"> cristiano normativo. Atti del XV Convegno di Studi Neotestamentari (Bologna, 12-14 settembre 2013)</w:t>
      </w:r>
      <w:r w:rsidRPr="00DD4641">
        <w:rPr>
          <w:rFonts w:ascii="Times New Roman" w:hAnsi="Times New Roman"/>
        </w:rPr>
        <w:t>, Ricerche Storico-Bibliche 27/2015, pp.37-55</w:t>
      </w:r>
    </w:p>
    <w:p w14:paraId="7A1CE618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“Il Gesù di Giorgio Jossa. Per una critica costruttiva alla Terza ricerca” (in collaborazione con Marco Vitelli), in M.B.Durante Mangoni - D.Garribba – M. Vitelli (edd.), </w:t>
      </w:r>
      <w:r w:rsidRPr="00DD4641">
        <w:rPr>
          <w:rFonts w:ascii="Times New Roman" w:hAnsi="Times New Roman"/>
          <w:i/>
        </w:rPr>
        <w:t>Gesù e la storia. Percorsi sulle origini del cristianesimo</w:t>
      </w:r>
      <w:r w:rsidRPr="00DD4641">
        <w:rPr>
          <w:rFonts w:ascii="Times New Roman" w:hAnsi="Times New Roman"/>
        </w:rPr>
        <w:t>, Trapani 2015, pp.213-233.</w:t>
      </w:r>
    </w:p>
    <w:p w14:paraId="41B41B9B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</w:pPr>
      <w:r w:rsidRPr="00DD4641">
        <w:rPr>
          <w:rFonts w:ascii="Times New Roman" w:hAnsi="Times New Roman"/>
        </w:rPr>
        <w:t>“«Moriamo tutti nella nostra innocenza» (</w:t>
      </w:r>
      <w:r w:rsidRPr="00DD4641">
        <w:rPr>
          <w:rFonts w:ascii="Times New Roman" w:hAnsi="Times New Roman"/>
          <w:i/>
        </w:rPr>
        <w:t xml:space="preserve">1Mac </w:t>
      </w:r>
      <w:r w:rsidRPr="00DD4641">
        <w:rPr>
          <w:rFonts w:ascii="Times New Roman" w:hAnsi="Times New Roman"/>
        </w:rPr>
        <w:t xml:space="preserve">2,37). Il martirio nell’epopea maccabaica” in E. Franco – C. Manunza (edd.), </w:t>
      </w:r>
      <w:r w:rsidRPr="00DD4641">
        <w:rPr>
          <w:rFonts w:ascii="Times New Roman" w:hAnsi="Times New Roman"/>
          <w:i/>
        </w:rPr>
        <w:t xml:space="preserve">Sulle frontiere dell’umano. Interpretazioni esclusive e inclusive, </w:t>
      </w:r>
      <w:r w:rsidRPr="00DD4641">
        <w:rPr>
          <w:rFonts w:ascii="Times New Roman" w:hAnsi="Times New Roman"/>
        </w:rPr>
        <w:t>Trapani 2015, 51-61.</w:t>
      </w:r>
    </w:p>
    <w:p w14:paraId="3593F0EF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“Il 70 come spartiacque della storia giudaica” in A. Destro - M. Pesce with M. Rescio, L. Walt, E.R. Urcioli – A. Annese (edd.), </w:t>
      </w:r>
      <w:r w:rsidRPr="00DD4641">
        <w:rPr>
          <w:rFonts w:ascii="Times New Roman" w:hAnsi="Times New Roman"/>
          <w:i/>
        </w:rPr>
        <w:t xml:space="preserve">Texts, Practices, and Groups. </w:t>
      </w:r>
      <w:r w:rsidRPr="00FC3622">
        <w:rPr>
          <w:rFonts w:ascii="Times New Roman" w:hAnsi="Times New Roman"/>
          <w:i/>
          <w:lang w:val="en-US"/>
        </w:rPr>
        <w:t xml:space="preserve">Multidisciplinary Approaches to the History of Jesus’ Followers in the First Two Centuries. </w:t>
      </w:r>
      <w:r w:rsidRPr="00DD4641">
        <w:rPr>
          <w:rFonts w:ascii="Times New Roman" w:hAnsi="Times New Roman"/>
          <w:i/>
          <w:lang w:val="fr-FR"/>
        </w:rPr>
        <w:t>First Annual Meeting Bertinoro (2-5 ottobre 2014)</w:t>
      </w:r>
      <w:r w:rsidRPr="00DD4641">
        <w:rPr>
          <w:rFonts w:ascii="Times New Roman" w:hAnsi="Times New Roman"/>
        </w:rPr>
        <w:t>, Brepols, Turnhout 2017, pp. 451-464.</w:t>
      </w:r>
    </w:p>
    <w:p w14:paraId="078EE2AF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“Il Martirio. All’origine dell’essere cristiani”, </w:t>
      </w:r>
      <w:r w:rsidRPr="00DD4641">
        <w:rPr>
          <w:rFonts w:ascii="Times New Roman" w:hAnsi="Times New Roman"/>
          <w:i/>
        </w:rPr>
        <w:t>Rassegna di Teologia</w:t>
      </w:r>
      <w:r w:rsidRPr="00DD4641">
        <w:rPr>
          <w:rFonts w:ascii="Times New Roman" w:hAnsi="Times New Roman"/>
        </w:rPr>
        <w:t xml:space="preserve"> 58 (2017), pp. 145-155.</w:t>
      </w:r>
    </w:p>
    <w:p w14:paraId="0F9B0F98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“Il Tempio e la morte di Gesù”, G.Bellia – D.Garribba (edd.), </w:t>
      </w:r>
      <w:r w:rsidRPr="00DD4641">
        <w:rPr>
          <w:rFonts w:ascii="Times New Roman" w:hAnsi="Times New Roman"/>
          <w:i/>
        </w:rPr>
        <w:t>La Riscoperta del Gesù Ebreo. Atti del XVI Convegno di Studi Neotestamentari (Napoli, 10-12 settembre 2015)</w:t>
      </w:r>
      <w:r w:rsidRPr="00DD4641">
        <w:rPr>
          <w:rFonts w:ascii="Times New Roman" w:hAnsi="Times New Roman"/>
        </w:rPr>
        <w:t>, Ricerche Storico-Bibliche 29/2017, pp.155-176.</w:t>
      </w:r>
    </w:p>
    <w:p w14:paraId="4AB200A7" w14:textId="324DC8E9" w:rsidR="008300D6" w:rsidRPr="00DD4641" w:rsidRDefault="008300D6" w:rsidP="008300D6">
      <w:pPr>
        <w:pStyle w:val="Corpotesto"/>
        <w:numPr>
          <w:ilvl w:val="0"/>
          <w:numId w:val="5"/>
        </w:numPr>
        <w:rPr>
          <w:sz w:val="20"/>
          <w:szCs w:val="20"/>
          <w:lang w:val="it-IT" w:eastAsia="it-IT" w:bidi="ar-SA"/>
        </w:rPr>
      </w:pPr>
      <w:r w:rsidRPr="00FC3622">
        <w:rPr>
          <w:rFonts w:ascii="Times New Roman" w:hAnsi="Times New Roman"/>
          <w:sz w:val="20"/>
          <w:szCs w:val="20"/>
          <w:lang w:val="it-IT"/>
        </w:rPr>
        <w:t>“Introduzione”, in D.</w:t>
      </w:r>
      <w:r w:rsidR="00FC0AFA" w:rsidRPr="00FC3622">
        <w:rPr>
          <w:rFonts w:ascii="Times New Roman" w:hAnsi="Times New Roman"/>
          <w:sz w:val="20"/>
          <w:szCs w:val="20"/>
          <w:lang w:val="it-IT"/>
        </w:rPr>
        <w:t xml:space="preserve"> </w:t>
      </w:r>
      <w:r w:rsidRPr="00FC3622">
        <w:rPr>
          <w:rFonts w:ascii="Times New Roman" w:hAnsi="Times New Roman"/>
          <w:sz w:val="20"/>
          <w:szCs w:val="20"/>
          <w:lang w:val="it-IT"/>
        </w:rPr>
        <w:t xml:space="preserve">Garribba (ed.), </w:t>
      </w:r>
      <w:r w:rsidRPr="00FC3622">
        <w:rPr>
          <w:rFonts w:ascii="Times New Roman" w:hAnsi="Times New Roman"/>
          <w:i/>
          <w:sz w:val="20"/>
          <w:szCs w:val="20"/>
          <w:lang w:val="it-IT"/>
        </w:rPr>
        <w:t>Le costruzioni del tempo nelle prime comunità cristiane. Atti del XVII Convegno di Studi Neotestamentari (Venezia, 14-16 settembre 2017)</w:t>
      </w:r>
      <w:r w:rsidRPr="00FC3622">
        <w:rPr>
          <w:rFonts w:ascii="Times New Roman" w:hAnsi="Times New Roman"/>
          <w:sz w:val="20"/>
          <w:szCs w:val="20"/>
          <w:lang w:val="it-IT"/>
        </w:rPr>
        <w:t>, Ricerche Storico-Bibliche 31/2019, pp.</w:t>
      </w:r>
      <w:r w:rsidR="005D182B" w:rsidRPr="00FC3622">
        <w:rPr>
          <w:rFonts w:ascii="Times New Roman" w:hAnsi="Times New Roman"/>
          <w:sz w:val="20"/>
          <w:szCs w:val="20"/>
          <w:lang w:val="it-IT"/>
        </w:rPr>
        <w:t xml:space="preserve"> </w:t>
      </w:r>
      <w:r w:rsidRPr="00FC3622">
        <w:rPr>
          <w:rFonts w:ascii="Times New Roman" w:hAnsi="Times New Roman"/>
          <w:sz w:val="20"/>
          <w:szCs w:val="20"/>
          <w:lang w:val="it-IT"/>
        </w:rPr>
        <w:t>5-9.</w:t>
      </w:r>
    </w:p>
    <w:p w14:paraId="29CFD69E" w14:textId="6D214DFC" w:rsidR="00FC0AFA" w:rsidRPr="00DD4641" w:rsidRDefault="00FC0AFA" w:rsidP="00FC0AFA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 w:rsidRPr="00DD4641">
        <w:rPr>
          <w:rFonts w:ascii="Times New Roman" w:hAnsi="Times New Roman" w:cs="Times New Roman"/>
          <w:sz w:val="20"/>
          <w:szCs w:val="20"/>
          <w:lang w:val="it-IT" w:eastAsia="it-IT" w:bidi="ar-SA"/>
        </w:rPr>
        <w:t>“La Galilea tra I secolo a.C. e I secolo d.C.”, in D. Garribba – M. Vitelli</w:t>
      </w:r>
      <w:r w:rsidRPr="00DD4641"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>. Le città del cristianesimo antico. 1. La Galilea e Gerusalemme</w:t>
      </w:r>
      <w:r w:rsidRPr="00DD4641">
        <w:rPr>
          <w:rFonts w:ascii="Times New Roman" w:hAnsi="Times New Roman" w:cs="Times New Roman"/>
          <w:sz w:val="20"/>
          <w:szCs w:val="20"/>
          <w:lang w:val="it-IT" w:eastAsia="it-IT" w:bidi="ar-SA"/>
        </w:rPr>
        <w:t>, Trapani 2019, pp.11-21</w:t>
      </w:r>
      <w:r w:rsidR="005D182B">
        <w:rPr>
          <w:rFonts w:ascii="Times New Roman" w:hAnsi="Times New Roman" w:cs="Times New Roman"/>
          <w:sz w:val="20"/>
          <w:szCs w:val="20"/>
          <w:lang w:val="it-IT" w:eastAsia="it-IT" w:bidi="ar-SA"/>
        </w:rPr>
        <w:t>.</w:t>
      </w:r>
    </w:p>
    <w:p w14:paraId="07FB7D89" w14:textId="31B9B75B" w:rsidR="00DD4641" w:rsidRDefault="00FC0AFA" w:rsidP="001821F3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 w:rsidRPr="00DD4641">
        <w:rPr>
          <w:rFonts w:ascii="Times New Roman" w:hAnsi="Times New Roman" w:cs="Times New Roman"/>
          <w:sz w:val="20"/>
          <w:szCs w:val="20"/>
          <w:lang w:val="it-IT" w:eastAsia="it-IT" w:bidi="ar-SA"/>
        </w:rPr>
        <w:t>“La situazione politica e i gruppi dirigenti nella Gerusalemme del I secolo”, in in D. Garribba – M. Vitelli</w:t>
      </w:r>
      <w:r w:rsidRPr="00DD4641"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>. Le città del cristianesimo antico. 1. La Galilea e Gerusalemme</w:t>
      </w:r>
      <w:r w:rsidRPr="00DD4641">
        <w:rPr>
          <w:rFonts w:ascii="Times New Roman" w:hAnsi="Times New Roman" w:cs="Times New Roman"/>
          <w:sz w:val="20"/>
          <w:szCs w:val="20"/>
          <w:lang w:val="it-IT" w:eastAsia="it-IT" w:bidi="ar-SA"/>
        </w:rPr>
        <w:t>, Trapani 2019, pp.145-160</w:t>
      </w:r>
      <w:r w:rsidR="005D182B">
        <w:rPr>
          <w:rFonts w:ascii="Times New Roman" w:hAnsi="Times New Roman" w:cs="Times New Roman"/>
          <w:sz w:val="20"/>
          <w:szCs w:val="20"/>
          <w:lang w:val="it-IT" w:eastAsia="it-IT" w:bidi="ar-SA"/>
        </w:rPr>
        <w:t>.</w:t>
      </w:r>
    </w:p>
    <w:p w14:paraId="2B92E59D" w14:textId="7ECC8F14" w:rsidR="00622DEE" w:rsidRDefault="00622DEE" w:rsidP="001821F3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>“La Galilea al tempo di Gesù</w:t>
      </w:r>
      <w:r w:rsidRPr="00DD4641">
        <w:rPr>
          <w:rFonts w:ascii="Times New Roman" w:hAnsi="Times New Roman" w:cs="Times New Roman"/>
          <w:sz w:val="20"/>
          <w:szCs w:val="20"/>
          <w:lang w:val="it-IT" w:eastAsia="it-IT" w:bidi="ar-SA"/>
        </w:rPr>
        <w:t>”</w:t>
      </w: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, in </w:t>
      </w:r>
      <w:r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 xml:space="preserve">Bibbia ieri ed oggi </w:t>
      </w: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>13 (2019), pp. 14-18.</w:t>
      </w:r>
    </w:p>
    <w:p w14:paraId="22AE8511" w14:textId="3D0608EC" w:rsidR="00703278" w:rsidRDefault="00A1685D" w:rsidP="001821F3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>“Il Gesù di Eugenio Zolli</w:t>
      </w:r>
      <w:r w:rsidR="000C39F6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 (1881-1956)</w:t>
      </w: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>”</w:t>
      </w:r>
      <w:r w:rsidR="000C39F6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, in </w:t>
      </w:r>
      <w:r w:rsidR="00D2056A">
        <w:rPr>
          <w:rFonts w:ascii="Times New Roman" w:hAnsi="Times New Roman" w:cs="Times New Roman"/>
          <w:i/>
          <w:iCs/>
          <w:sz w:val="20"/>
          <w:szCs w:val="20"/>
          <w:lang w:val="it-IT" w:eastAsia="it-IT" w:bidi="ar-SA"/>
        </w:rPr>
        <w:t>Sefer</w:t>
      </w:r>
      <w:r w:rsidR="000C39F6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 171 (2020)</w:t>
      </w:r>
      <w:r w:rsidR="00D2056A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 </w:t>
      </w:r>
      <w:r w:rsidR="00C758AA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pp. </w:t>
      </w:r>
      <w:r w:rsidR="00D2056A">
        <w:rPr>
          <w:rFonts w:ascii="Times New Roman" w:hAnsi="Times New Roman" w:cs="Times New Roman"/>
          <w:sz w:val="20"/>
          <w:szCs w:val="20"/>
          <w:lang w:val="it-IT" w:eastAsia="it-IT" w:bidi="ar-SA"/>
        </w:rPr>
        <w:t>5-6.</w:t>
      </w:r>
    </w:p>
    <w:p w14:paraId="539B3756" w14:textId="2DFB4545" w:rsidR="00C82141" w:rsidRDefault="00114AB3" w:rsidP="001821F3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>“</w:t>
      </w:r>
      <w:r w:rsidRPr="00114AB3">
        <w:rPr>
          <w:rFonts w:ascii="Times New Roman" w:hAnsi="Times New Roman" w:cs="Times New Roman"/>
          <w:sz w:val="20"/>
          <w:szCs w:val="20"/>
          <w:lang w:val="it-IT" w:eastAsia="it-IT" w:bidi="ar-SA"/>
        </w:rPr>
        <w:t>La prassi sinodale nelle prima comunità: il caso di Atti 15</w:t>
      </w: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>”</w:t>
      </w:r>
      <w:r w:rsidRPr="00114AB3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, in N. </w:t>
      </w:r>
      <w:r w:rsidRPr="00114AB3">
        <w:rPr>
          <w:rFonts w:ascii="Times New Roman" w:hAnsi="Times New Roman" w:cs="Times New Roman"/>
          <w:smallCaps/>
          <w:sz w:val="20"/>
          <w:szCs w:val="20"/>
          <w:lang w:val="it-IT" w:eastAsia="it-IT" w:bidi="ar-SA"/>
        </w:rPr>
        <w:t>SALATO</w:t>
      </w:r>
      <w:r w:rsidRPr="00114AB3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 (ed.), La sinodalità ai tempi di papa Francesco», vol. 1, EDB, Bologna 2021, pp.73-83.</w:t>
      </w:r>
    </w:p>
    <w:p w14:paraId="350F7B55" w14:textId="095DD461" w:rsidR="00933381" w:rsidRDefault="000C1197" w:rsidP="001821F3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 w:rsidRPr="005D182B">
        <w:rPr>
          <w:rFonts w:ascii="Times New Roman" w:hAnsi="Times New Roman" w:cs="Times New Roman"/>
          <w:sz w:val="20"/>
          <w:szCs w:val="20"/>
          <w:lang w:val="it-IT" w:eastAsia="it-IT" w:bidi="ar-SA"/>
        </w:rPr>
        <w:t>“Per trenta denari. Il controverso caso di Giuda Iscariota”</w:t>
      </w:r>
      <w:r w:rsidR="00933381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, in A. Carfora – D. Garribba (edd.), </w:t>
      </w:r>
      <w:r w:rsidR="00933381" w:rsidRPr="005D182B"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>Cristiani, Chiesa e Corruzione</w:t>
      </w:r>
      <w:r w:rsidR="009B6AA5" w:rsidRPr="009B6AA5"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>. Antichità e Medioevo (sec. I-XV)</w:t>
      </w:r>
      <w:r w:rsidR="00933381">
        <w:rPr>
          <w:rFonts w:ascii="Times New Roman" w:hAnsi="Times New Roman" w:cs="Times New Roman"/>
          <w:iCs/>
          <w:sz w:val="20"/>
          <w:szCs w:val="20"/>
          <w:lang w:val="it-IT" w:eastAsia="it-IT" w:bidi="ar-SA"/>
        </w:rPr>
        <w:t>, Il Pozzo di Giacobbe, Trapani 2020</w:t>
      </w:r>
    </w:p>
    <w:p w14:paraId="1AF7E023" w14:textId="0F471DB2" w:rsidR="000C1197" w:rsidRDefault="007663CC" w:rsidP="001821F3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>“</w:t>
      </w:r>
      <w:r w:rsidR="008F642F">
        <w:rPr>
          <w:rFonts w:ascii="Times New Roman" w:hAnsi="Times New Roman" w:cs="Times New Roman"/>
          <w:sz w:val="20"/>
          <w:szCs w:val="20"/>
          <w:lang w:val="it-IT" w:eastAsia="it-IT" w:bidi="ar-SA"/>
        </w:rPr>
        <w:t>La ricerca ebraica su Gesù e il giudaismo</w:t>
      </w:r>
      <w:r w:rsidR="00B112EF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 nel XIX secolo. Spunti e osservazioni”, in M. Rescio – C. Facchini </w:t>
      </w:r>
      <w:r w:rsidR="008833FE">
        <w:rPr>
          <w:rFonts w:ascii="Times New Roman" w:hAnsi="Times New Roman" w:cs="Times New Roman"/>
          <w:sz w:val="20"/>
          <w:szCs w:val="20"/>
          <w:lang w:val="it-IT" w:eastAsia="it-IT" w:bidi="ar-SA"/>
        </w:rPr>
        <w:t>–</w:t>
      </w:r>
      <w:r w:rsidR="00B112EF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 </w:t>
      </w:r>
      <w:r w:rsidR="008833FE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C. Gianotto et alii (edd.), </w:t>
      </w:r>
      <w:r w:rsidR="008833FE" w:rsidRPr="008020CA">
        <w:rPr>
          <w:rFonts w:ascii="Times New Roman" w:hAnsi="Times New Roman" w:cs="Times New Roman"/>
          <w:i/>
          <w:iCs/>
          <w:sz w:val="20"/>
          <w:szCs w:val="20"/>
          <w:lang w:val="it-IT" w:eastAsia="it-IT" w:bidi="ar-SA"/>
        </w:rPr>
        <w:t xml:space="preserve">Non uno itinere. Ebraismi </w:t>
      </w:r>
      <w:r w:rsidR="006342FB" w:rsidRPr="008020CA">
        <w:rPr>
          <w:rFonts w:ascii="Times New Roman" w:hAnsi="Times New Roman" w:cs="Times New Roman"/>
          <w:i/>
          <w:iCs/>
          <w:sz w:val="20"/>
          <w:szCs w:val="20"/>
          <w:lang w:val="it-IT" w:eastAsia="it-IT" w:bidi="ar-SA"/>
        </w:rPr>
        <w:t>Cristianesimi Modernità, Studi in onore di Mauro Pesce in occasione del suo ottantesimo compleanno</w:t>
      </w:r>
      <w:r w:rsidR="006342FB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, Morcelliana, Brescia </w:t>
      </w:r>
      <w:r w:rsidR="00346325">
        <w:rPr>
          <w:rFonts w:ascii="Times New Roman" w:hAnsi="Times New Roman" w:cs="Times New Roman"/>
          <w:sz w:val="20"/>
          <w:szCs w:val="20"/>
          <w:lang w:val="it-IT" w:eastAsia="it-IT" w:bidi="ar-SA"/>
        </w:rPr>
        <w:t>2021 (=</w:t>
      </w:r>
      <w:r w:rsidR="00346325">
        <w:rPr>
          <w:rFonts w:ascii="Times New Roman" w:hAnsi="Times New Roman" w:cs="Times New Roman"/>
          <w:i/>
          <w:iCs/>
          <w:sz w:val="20"/>
          <w:szCs w:val="20"/>
          <w:lang w:val="it-IT" w:eastAsia="it-IT" w:bidi="ar-SA"/>
        </w:rPr>
        <w:t xml:space="preserve">Humanitas </w:t>
      </w:r>
      <w:r w:rsidR="00346325" w:rsidRPr="00346325">
        <w:rPr>
          <w:rFonts w:ascii="Times New Roman" w:hAnsi="Times New Roman" w:cs="Times New Roman"/>
          <w:sz w:val="20"/>
          <w:szCs w:val="20"/>
          <w:lang w:val="it-IT" w:eastAsia="it-IT" w:bidi="ar-SA"/>
        </w:rPr>
        <w:t>76</w:t>
      </w:r>
      <w:r w:rsidR="00346325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 – suppl.1</w:t>
      </w:r>
      <w:r w:rsidR="00490054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 [2021]), pp.475-482.</w:t>
      </w:r>
    </w:p>
    <w:p w14:paraId="09128C50" w14:textId="698F53E3" w:rsidR="006A73A9" w:rsidRDefault="00387C56" w:rsidP="00AF4B9C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“In viaggio con Gesù. Territorio e paesaggio della Palestina del I secolo”, in </w:t>
      </w:r>
      <w:r>
        <w:rPr>
          <w:rFonts w:ascii="Times New Roman" w:hAnsi="Times New Roman" w:cs="Times New Roman"/>
          <w:i/>
          <w:iCs/>
          <w:sz w:val="20"/>
          <w:szCs w:val="20"/>
          <w:lang w:val="it-IT" w:eastAsia="it-IT" w:bidi="ar-SA"/>
        </w:rPr>
        <w:t>Parole di Vita</w:t>
      </w:r>
      <w:r w:rsidR="00B55CE5">
        <w:rPr>
          <w:rFonts w:ascii="Times New Roman" w:hAnsi="Times New Roman" w:cs="Times New Roman"/>
          <w:i/>
          <w:iCs/>
          <w:sz w:val="20"/>
          <w:szCs w:val="20"/>
          <w:lang w:val="it-IT" w:eastAsia="it-IT" w:bidi="ar-SA"/>
        </w:rPr>
        <w:t xml:space="preserve"> </w:t>
      </w:r>
      <w:r w:rsidR="00B55CE5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67 (2022), </w:t>
      </w:r>
      <w:r w:rsidR="000F409D">
        <w:rPr>
          <w:rFonts w:ascii="Times New Roman" w:hAnsi="Times New Roman" w:cs="Times New Roman"/>
          <w:sz w:val="20"/>
          <w:szCs w:val="20"/>
          <w:lang w:val="it-IT" w:eastAsia="it-IT" w:bidi="ar-SA"/>
        </w:rPr>
        <w:t>21-25</w:t>
      </w:r>
    </w:p>
    <w:p w14:paraId="6F102FFA" w14:textId="61C2CBD5" w:rsidR="00AF4B9C" w:rsidRPr="00574E44" w:rsidRDefault="00C347F4" w:rsidP="00AF4B9C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it-IT" w:eastAsia="it-IT" w:bidi="ar-SA"/>
        </w:rPr>
      </w:pPr>
      <w:r w:rsidRPr="00574E44">
        <w:rPr>
          <w:rFonts w:ascii="Times New Roman" w:hAnsi="Times New Roman" w:cs="Times New Roman"/>
          <w:sz w:val="20"/>
          <w:szCs w:val="20"/>
          <w:lang w:val="it-IT" w:eastAsia="it-IT" w:bidi="ar-SA"/>
        </w:rPr>
        <w:t>“</w:t>
      </w:r>
      <w:r w:rsidR="00E11AB5" w:rsidRPr="00574E44">
        <w:rPr>
          <w:rFonts w:ascii="Times New Roman" w:hAnsi="Times New Roman" w:cs="Times New Roman"/>
          <w:sz w:val="20"/>
          <w:szCs w:val="20"/>
          <w:lang w:val="it-IT" w:eastAsia="it-IT" w:bidi="ar-SA"/>
        </w:rPr>
        <w:t>Introd</w:t>
      </w:r>
      <w:r w:rsidRPr="00574E44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uzione”, in D. Garribba (ed.), </w:t>
      </w:r>
      <w:r w:rsidRPr="00574E44">
        <w:rPr>
          <w:rFonts w:ascii="Times New Roman" w:hAnsi="Times New Roman" w:cs="Times New Roman"/>
          <w:i/>
          <w:iCs/>
          <w:sz w:val="20"/>
          <w:szCs w:val="20"/>
          <w:lang w:val="it-IT"/>
        </w:rPr>
        <w:t>R</w:t>
      </w:r>
      <w:r w:rsidRPr="00574E44">
        <w:rPr>
          <w:rFonts w:ascii="Times New Roman" w:hAnsi="Times New Roman" w:cs="Times New Roman"/>
          <w:i/>
          <w:iCs/>
          <w:sz w:val="20"/>
          <w:szCs w:val="20"/>
          <w:lang w:val="it-IT"/>
        </w:rPr>
        <w:t>ivelazione e Persuasione</w:t>
      </w:r>
      <w:r w:rsidR="00B01224" w:rsidRPr="00574E44">
        <w:rPr>
          <w:rFonts w:ascii="Times New Roman" w:hAnsi="Times New Roman" w:cs="Times New Roman"/>
          <w:i/>
          <w:iCs/>
          <w:sz w:val="20"/>
          <w:szCs w:val="20"/>
          <w:lang w:val="it-IT"/>
        </w:rPr>
        <w:t>. Strategie e modalità di comunicazione nel primo cristianesimo</w:t>
      </w:r>
      <w:r w:rsidR="00B01224" w:rsidRPr="00574E44">
        <w:rPr>
          <w:rFonts w:ascii="Times New Roman" w:hAnsi="Times New Roman" w:cs="Times New Roman"/>
          <w:sz w:val="20"/>
          <w:szCs w:val="20"/>
          <w:lang w:val="it-IT"/>
        </w:rPr>
        <w:t>.</w:t>
      </w:r>
      <w:r w:rsidRPr="00574E44">
        <w:rPr>
          <w:rFonts w:ascii="Times New Roman" w:hAnsi="Times New Roman" w:cs="Times New Roman"/>
          <w:sz w:val="20"/>
          <w:szCs w:val="20"/>
          <w:lang w:val="it-IT"/>
        </w:rPr>
        <w:t xml:space="preserve"> Atti del XVIII Convegno di Studi </w:t>
      </w:r>
      <w:r w:rsidR="00DC49D7">
        <w:rPr>
          <w:rFonts w:ascii="Times New Roman" w:hAnsi="Times New Roman" w:cs="Times New Roman"/>
          <w:sz w:val="20"/>
          <w:szCs w:val="20"/>
          <w:lang w:val="it-IT"/>
        </w:rPr>
        <w:t>Neo</w:t>
      </w:r>
      <w:r w:rsidRPr="00574E44">
        <w:rPr>
          <w:rFonts w:ascii="Times New Roman" w:hAnsi="Times New Roman" w:cs="Times New Roman"/>
          <w:sz w:val="20"/>
          <w:szCs w:val="20"/>
          <w:lang w:val="it-IT"/>
        </w:rPr>
        <w:t>testamentari (Salerno, 12-14 Settembre 2019)</w:t>
      </w:r>
      <w:r w:rsidR="00551660" w:rsidRPr="00574E44">
        <w:rPr>
          <w:rFonts w:ascii="Times New Roman" w:hAnsi="Times New Roman" w:cs="Times New Roman"/>
          <w:sz w:val="20"/>
          <w:szCs w:val="20"/>
          <w:lang w:val="it-IT"/>
        </w:rPr>
        <w:t xml:space="preserve"> (= Ricerche Storico-Bibliche</w:t>
      </w:r>
      <w:r w:rsidR="007121E6" w:rsidRPr="00574E44">
        <w:rPr>
          <w:rFonts w:ascii="Times New Roman" w:hAnsi="Times New Roman" w:cs="Times New Roman"/>
          <w:sz w:val="20"/>
          <w:szCs w:val="20"/>
          <w:lang w:val="it-IT"/>
        </w:rPr>
        <w:t xml:space="preserve"> 33 [2022]), </w:t>
      </w:r>
      <w:r w:rsidR="005B78CD" w:rsidRPr="00574E44">
        <w:rPr>
          <w:rFonts w:ascii="Times New Roman" w:hAnsi="Times New Roman" w:cs="Times New Roman"/>
          <w:sz w:val="20"/>
          <w:szCs w:val="20"/>
          <w:lang w:val="it-IT"/>
        </w:rPr>
        <w:t>pp.5-9.</w:t>
      </w:r>
    </w:p>
    <w:p w14:paraId="314A17AE" w14:textId="7CA88D09" w:rsidR="003D7258" w:rsidRPr="00574E44" w:rsidRDefault="00B96C82" w:rsidP="00AF4B9C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  <w:lang w:val="en-US" w:eastAsia="it-IT" w:bidi="ar-SA"/>
        </w:rPr>
      </w:pPr>
      <w:r w:rsidRPr="00574E44">
        <w:rPr>
          <w:rFonts w:ascii="Times New Roman" w:hAnsi="Times New Roman" w:cs="Times New Roman"/>
          <w:sz w:val="20"/>
          <w:szCs w:val="20"/>
          <w:lang w:val="en-US"/>
        </w:rPr>
        <w:t>“</w:t>
      </w:r>
      <w:r w:rsidR="00AF4B9C" w:rsidRPr="00574E44">
        <w:rPr>
          <w:rFonts w:ascii="Times New Roman" w:hAnsi="Times New Roman" w:cs="Times New Roman"/>
          <w:sz w:val="20"/>
          <w:szCs w:val="20"/>
          <w:lang w:val="en-US"/>
        </w:rPr>
        <w:t xml:space="preserve">The Reception and Development of Maccabee Martyr Tradition in </w:t>
      </w:r>
      <w:r w:rsidR="00AF4B9C" w:rsidRPr="00574E44">
        <w:rPr>
          <w:rFonts w:ascii="Times New Roman" w:hAnsi="Times New Roman" w:cs="Times New Roman"/>
          <w:i/>
          <w:iCs/>
          <w:sz w:val="20"/>
          <w:szCs w:val="20"/>
          <w:lang w:val="en-US"/>
        </w:rPr>
        <w:t>4 Maccabees</w:t>
      </w:r>
      <w:r w:rsidRPr="00574E44">
        <w:rPr>
          <w:rFonts w:ascii="Times New Roman" w:hAnsi="Times New Roman" w:cs="Times New Roman"/>
          <w:sz w:val="20"/>
          <w:szCs w:val="20"/>
          <w:lang w:val="en-US"/>
        </w:rPr>
        <w:t>”, in MA.. Daise – D. Hartman (edd.),</w:t>
      </w:r>
      <w:r w:rsidR="00F17E65" w:rsidRPr="00574E4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94CE7" w:rsidRPr="00574E44">
        <w:rPr>
          <w:rFonts w:ascii="Times New Roman" w:hAnsi="Times New Roman" w:cs="Times New Roman"/>
          <w:i/>
          <w:iCs/>
          <w:sz w:val="20"/>
          <w:szCs w:val="20"/>
          <w:lang w:val="en-US"/>
        </w:rPr>
        <w:t>Creative</w:t>
      </w:r>
      <w:r w:rsidR="00994CE7" w:rsidRPr="00574E4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94CE7" w:rsidRPr="00574E44">
        <w:rPr>
          <w:rFonts w:ascii="Times New Roman" w:hAnsi="Times New Roman" w:cs="Times New Roman"/>
          <w:i/>
          <w:iCs/>
          <w:sz w:val="20"/>
          <w:szCs w:val="20"/>
          <w:lang w:val="en-US"/>
        </w:rPr>
        <w:t>Fidelit</w:t>
      </w:r>
      <w:r w:rsidR="00E067BE" w:rsidRPr="00574E44">
        <w:rPr>
          <w:rFonts w:ascii="Times New Roman" w:hAnsi="Times New Roman" w:cs="Times New Roman"/>
          <w:i/>
          <w:iCs/>
          <w:sz w:val="20"/>
          <w:szCs w:val="20"/>
          <w:lang w:val="en-US"/>
        </w:rPr>
        <w:t>y</w:t>
      </w:r>
      <w:r w:rsidR="00994CE7" w:rsidRPr="00574E44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 w:rsidR="00994CE7" w:rsidRPr="00574E44">
        <w:rPr>
          <w:rFonts w:ascii="Times New Roman" w:hAnsi="Times New Roman" w:cs="Times New Roman"/>
          <w:i/>
          <w:iCs/>
          <w:sz w:val="20"/>
          <w:szCs w:val="20"/>
          <w:lang w:val="en-US"/>
        </w:rPr>
        <w:t>Faithful</w:t>
      </w:r>
      <w:r w:rsidR="00994CE7" w:rsidRPr="00574E4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994CE7" w:rsidRPr="00574E44">
        <w:rPr>
          <w:rFonts w:ascii="Times New Roman" w:hAnsi="Times New Roman" w:cs="Times New Roman"/>
          <w:i/>
          <w:iCs/>
          <w:sz w:val="20"/>
          <w:szCs w:val="20"/>
          <w:lang w:val="en-US"/>
        </w:rPr>
        <w:t>Creativity</w:t>
      </w:r>
      <w:r w:rsidR="00E067BE" w:rsidRPr="00574E44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E067BE" w:rsidRPr="00574E44">
        <w:rPr>
          <w:rFonts w:ascii="Times New Roman" w:hAnsi="Times New Roman" w:cs="Times New Roman"/>
          <w:i/>
          <w:sz w:val="20"/>
          <w:szCs w:val="20"/>
          <w:lang w:val="en-US"/>
        </w:rPr>
        <w:t>The Reception of Jewish Scripture in Early Judaism and Christianity</w:t>
      </w:r>
      <w:r w:rsidRPr="00574E4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17E65" w:rsidRPr="00574E44">
        <w:rPr>
          <w:rFonts w:ascii="Times New Roman" w:hAnsi="Times New Roman" w:cs="Times New Roman"/>
          <w:sz w:val="20"/>
          <w:szCs w:val="20"/>
          <w:lang w:val="en-US"/>
        </w:rPr>
        <w:t>Unior Press, Napoli 2022</w:t>
      </w:r>
      <w:r w:rsidR="00E067BE" w:rsidRPr="00574E44">
        <w:rPr>
          <w:rFonts w:ascii="Times New Roman" w:hAnsi="Times New Roman" w:cs="Times New Roman"/>
          <w:sz w:val="20"/>
          <w:szCs w:val="20"/>
          <w:lang w:val="en-US"/>
        </w:rPr>
        <w:t xml:space="preserve">, pp. </w:t>
      </w:r>
      <w:r w:rsidR="00C77052" w:rsidRPr="00574E44">
        <w:rPr>
          <w:rFonts w:ascii="Times New Roman" w:hAnsi="Times New Roman" w:cs="Times New Roman"/>
          <w:sz w:val="20"/>
          <w:szCs w:val="20"/>
          <w:lang w:val="en-US"/>
        </w:rPr>
        <w:t>73-88</w:t>
      </w:r>
    </w:p>
    <w:p w14:paraId="7E6ED35F" w14:textId="370E1977" w:rsidR="008300D6" w:rsidRPr="00574E44" w:rsidRDefault="008300D6" w:rsidP="00A50FEE">
      <w:pPr>
        <w:pStyle w:val="Corpotesto"/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</w:pPr>
    </w:p>
    <w:p w14:paraId="7CAFDA1F" w14:textId="77777777" w:rsidR="008300D6" w:rsidRPr="00FC3622" w:rsidRDefault="008300D6" w:rsidP="008300D6">
      <w:pPr>
        <w:pStyle w:val="Corpotesto"/>
        <w:rPr>
          <w:rFonts w:ascii="Times New Roman" w:hAnsi="Times New Roman"/>
          <w:sz w:val="20"/>
          <w:szCs w:val="20"/>
          <w:lang w:val="it-IT"/>
        </w:rPr>
      </w:pPr>
    </w:p>
    <w:p w14:paraId="014FC5C9" w14:textId="77777777" w:rsidR="008300D6" w:rsidRPr="00DD4641" w:rsidRDefault="008300D6" w:rsidP="008300D6">
      <w:pPr>
        <w:pStyle w:val="Corpotesto"/>
        <w:rPr>
          <w:rFonts w:ascii="Times New Roman" w:hAnsi="Times New Roman"/>
          <w:sz w:val="20"/>
          <w:szCs w:val="20"/>
        </w:rPr>
      </w:pPr>
      <w:r w:rsidRPr="00DD4641">
        <w:rPr>
          <w:rFonts w:ascii="Times New Roman" w:hAnsi="Times New Roman"/>
          <w:sz w:val="20"/>
          <w:szCs w:val="20"/>
        </w:rPr>
        <w:t>Curatele</w:t>
      </w:r>
    </w:p>
    <w:p w14:paraId="6C63607F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  <w:noProof/>
        </w:rPr>
      </w:pPr>
      <w:r w:rsidRPr="00DD4641">
        <w:rPr>
          <w:rFonts w:ascii="Times New Roman" w:hAnsi="Times New Roman"/>
        </w:rPr>
        <w:t xml:space="preserve">D.Garribba-S.Tanzarella (edd.), </w:t>
      </w:r>
      <w:r w:rsidRPr="00DD4641">
        <w:rPr>
          <w:rFonts w:ascii="Times New Roman" w:hAnsi="Times New Roman"/>
          <w:i/>
        </w:rPr>
        <w:t>Giudei o Cristiani? Quando nasce il cristianesimo?</w:t>
      </w:r>
      <w:r w:rsidRPr="00DD4641">
        <w:rPr>
          <w:rFonts w:ascii="Times New Roman" w:hAnsi="Times New Roman"/>
        </w:rPr>
        <w:t>, Trapani 2005</w:t>
      </w:r>
    </w:p>
    <w:p w14:paraId="3B79D5FC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  <w:noProof/>
        </w:rPr>
      </w:pPr>
      <w:r w:rsidRPr="00DD4641">
        <w:rPr>
          <w:rFonts w:ascii="Times New Roman" w:hAnsi="Times New Roman"/>
        </w:rPr>
        <w:t xml:space="preserve">D.Garribba-A.Guida, (edd.), </w:t>
      </w:r>
      <w:r w:rsidRPr="00DD4641">
        <w:rPr>
          <w:rFonts w:ascii="Times New Roman" w:hAnsi="Times New Roman"/>
          <w:i/>
        </w:rPr>
        <w:t>Giovanni e il Giudaismo</w:t>
      </w:r>
      <w:r w:rsidRPr="00DD4641">
        <w:rPr>
          <w:rFonts w:ascii="Times New Roman" w:hAnsi="Times New Roman"/>
        </w:rPr>
        <w:t>, Trapani 2009</w:t>
      </w:r>
    </w:p>
    <w:p w14:paraId="4C12EE80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  <w:noProof/>
        </w:rPr>
      </w:pPr>
      <w:r w:rsidRPr="00DD4641">
        <w:rPr>
          <w:rFonts w:ascii="Times New Roman" w:hAnsi="Times New Roman"/>
        </w:rPr>
        <w:t xml:space="preserve">G.Bellia – D.Garribba (edd.), </w:t>
      </w:r>
      <w:r w:rsidRPr="00DD4641">
        <w:rPr>
          <w:rFonts w:ascii="Times New Roman" w:hAnsi="Times New Roman"/>
          <w:i/>
        </w:rPr>
        <w:t>L’ellenizzazione del cristianesimo dal I al II secolo. Atti del XIII Convegno di Studi Neotestamentari (Ariccia, 10-12 settembre 2009)</w:t>
      </w:r>
      <w:r w:rsidRPr="00DD4641">
        <w:rPr>
          <w:rFonts w:ascii="Times New Roman" w:hAnsi="Times New Roman"/>
        </w:rPr>
        <w:t xml:space="preserve">, Ricerche Storico-Bibliche 23/2011 </w:t>
      </w:r>
    </w:p>
    <w:p w14:paraId="0D54890F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 xml:space="preserve">G.Bellia – D.Garribba (edd.), </w:t>
      </w:r>
      <w:r w:rsidRPr="00DD4641">
        <w:rPr>
          <w:rFonts w:ascii="Times New Roman" w:hAnsi="Times New Roman"/>
          <w:i/>
        </w:rPr>
        <w:t>Carismi, diaconia e ministeri dal I al II secolo d.C. Atti del XIV Convegno di Studi Neotestamentari (Assisi, 8-10 settembre 2011)</w:t>
      </w:r>
      <w:r w:rsidRPr="00DD4641">
        <w:rPr>
          <w:rFonts w:ascii="Times New Roman" w:hAnsi="Times New Roman"/>
        </w:rPr>
        <w:t>, Ricerche Storico-Bibliche 25/2013</w:t>
      </w:r>
    </w:p>
    <w:p w14:paraId="7F1AAEC8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>D.</w:t>
      </w:r>
      <w:r w:rsidR="006A3A8A" w:rsidRPr="00DD4641">
        <w:rPr>
          <w:rFonts w:ascii="Times New Roman" w:hAnsi="Times New Roman"/>
        </w:rPr>
        <w:t xml:space="preserve"> </w:t>
      </w:r>
      <w:r w:rsidRPr="00DD4641">
        <w:rPr>
          <w:rFonts w:ascii="Times New Roman" w:hAnsi="Times New Roman"/>
        </w:rPr>
        <w:t xml:space="preserve">Garribba – M. Vitelli (edd.), </w:t>
      </w:r>
      <w:r w:rsidRPr="00DD4641">
        <w:rPr>
          <w:rFonts w:ascii="Times New Roman" w:hAnsi="Times New Roman"/>
          <w:i/>
        </w:rPr>
        <w:t>La tradizione di Gesù – Le tradizioni su Gesù</w:t>
      </w:r>
      <w:r w:rsidRPr="00DD4641">
        <w:rPr>
          <w:rFonts w:ascii="Times New Roman" w:hAnsi="Times New Roman"/>
        </w:rPr>
        <w:t>, Trapani 2014</w:t>
      </w:r>
    </w:p>
    <w:p w14:paraId="3DB0208C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>M.B.</w:t>
      </w:r>
      <w:r w:rsidR="006A3A8A" w:rsidRPr="00DD4641">
        <w:rPr>
          <w:rFonts w:ascii="Times New Roman" w:hAnsi="Times New Roman"/>
        </w:rPr>
        <w:t xml:space="preserve"> </w:t>
      </w:r>
      <w:r w:rsidRPr="00DD4641">
        <w:rPr>
          <w:rFonts w:ascii="Times New Roman" w:hAnsi="Times New Roman"/>
        </w:rPr>
        <w:t xml:space="preserve">Durante Mangoni - D.Garribba – M. Vitelli (edd.), </w:t>
      </w:r>
      <w:r w:rsidRPr="00DD4641">
        <w:rPr>
          <w:rFonts w:ascii="Times New Roman" w:hAnsi="Times New Roman"/>
          <w:i/>
        </w:rPr>
        <w:t>Gesù e la storia. Percorsi sulle origini del cristianesimo</w:t>
      </w:r>
      <w:r w:rsidRPr="00DD4641">
        <w:rPr>
          <w:rFonts w:ascii="Times New Roman" w:hAnsi="Times New Roman"/>
        </w:rPr>
        <w:t>, Trapani 2015</w:t>
      </w:r>
    </w:p>
    <w:p w14:paraId="28DD784C" w14:textId="77777777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lastRenderedPageBreak/>
        <w:t>G.</w:t>
      </w:r>
      <w:r w:rsidR="006A3A8A" w:rsidRPr="00DD4641">
        <w:rPr>
          <w:rFonts w:ascii="Times New Roman" w:hAnsi="Times New Roman"/>
        </w:rPr>
        <w:t xml:space="preserve"> </w:t>
      </w:r>
      <w:r w:rsidRPr="00DD4641">
        <w:rPr>
          <w:rFonts w:ascii="Times New Roman" w:hAnsi="Times New Roman"/>
        </w:rPr>
        <w:t xml:space="preserve">Bellia – D.Garribba (edd.), </w:t>
      </w:r>
      <w:r w:rsidRPr="00DD4641">
        <w:rPr>
          <w:rFonts w:ascii="Times New Roman" w:hAnsi="Times New Roman"/>
          <w:i/>
        </w:rPr>
        <w:t xml:space="preserve">Trasmettere la Parola nel I-II secolo: verso la formazione di un </w:t>
      </w:r>
      <w:r w:rsidRPr="00DD4641">
        <w:rPr>
          <w:rFonts w:ascii="Times New Roman" w:hAnsi="Times New Roman"/>
        </w:rPr>
        <w:t>corpus</w:t>
      </w:r>
      <w:r w:rsidRPr="00DD4641">
        <w:rPr>
          <w:rFonts w:ascii="Times New Roman" w:hAnsi="Times New Roman"/>
          <w:i/>
        </w:rPr>
        <w:t xml:space="preserve"> cristiano normativo. Atti del XV Convegno di Studi Neotestamentari (Bologna, 12-14 settembre 2013)</w:t>
      </w:r>
      <w:r w:rsidRPr="00DD4641">
        <w:rPr>
          <w:rFonts w:ascii="Times New Roman" w:hAnsi="Times New Roman"/>
        </w:rPr>
        <w:t>, Ricerche Storico-Bibliche 27/2015</w:t>
      </w:r>
    </w:p>
    <w:p w14:paraId="535CC27E" w14:textId="01270EF2" w:rsidR="008300D6" w:rsidRPr="00DD4641" w:rsidRDefault="008300D6" w:rsidP="008300D6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</w:rPr>
      </w:pPr>
      <w:r w:rsidRPr="00DD4641">
        <w:rPr>
          <w:rFonts w:ascii="Times New Roman" w:hAnsi="Times New Roman"/>
        </w:rPr>
        <w:t>G.</w:t>
      </w:r>
      <w:r w:rsidR="006A3A8A" w:rsidRPr="00DD4641">
        <w:rPr>
          <w:rFonts w:ascii="Times New Roman" w:hAnsi="Times New Roman"/>
        </w:rPr>
        <w:t xml:space="preserve"> </w:t>
      </w:r>
      <w:r w:rsidRPr="00DD4641">
        <w:rPr>
          <w:rFonts w:ascii="Times New Roman" w:hAnsi="Times New Roman"/>
        </w:rPr>
        <w:t>Bellia</w:t>
      </w:r>
      <w:r w:rsidR="00DC49D7">
        <w:rPr>
          <w:rFonts w:ascii="Times New Roman" w:hAnsi="Times New Roman"/>
        </w:rPr>
        <w:t xml:space="preserve"> – </w:t>
      </w:r>
      <w:r w:rsidRPr="00DD4641">
        <w:rPr>
          <w:rFonts w:ascii="Times New Roman" w:hAnsi="Times New Roman"/>
        </w:rPr>
        <w:t>D.Garribba (edd</w:t>
      </w:r>
      <w:r w:rsidR="00D52878">
        <w:rPr>
          <w:rFonts w:ascii="Times New Roman" w:hAnsi="Times New Roman"/>
        </w:rPr>
        <w:t>.</w:t>
      </w:r>
      <w:r w:rsidRPr="00DD4641">
        <w:rPr>
          <w:rFonts w:ascii="Times New Roman" w:hAnsi="Times New Roman"/>
        </w:rPr>
        <w:t xml:space="preserve">), </w:t>
      </w:r>
      <w:r w:rsidRPr="00DD4641">
        <w:rPr>
          <w:rFonts w:ascii="Times New Roman" w:hAnsi="Times New Roman"/>
          <w:i/>
        </w:rPr>
        <w:t>La Riscoperta del Gesù Ebreo. Atti del XVI Convegno di Studi Neotestamentari (Napoli, 10-12 settembre 2015)</w:t>
      </w:r>
      <w:r w:rsidRPr="00DD4641">
        <w:rPr>
          <w:rFonts w:ascii="Times New Roman" w:hAnsi="Times New Roman"/>
        </w:rPr>
        <w:t>, Ricerche Storico-Bibliche 29/2017</w:t>
      </w:r>
    </w:p>
    <w:p w14:paraId="289E2F2C" w14:textId="77777777" w:rsidR="008300D6" w:rsidRPr="00DD4641" w:rsidRDefault="008300D6" w:rsidP="008300D6">
      <w:pPr>
        <w:pStyle w:val="Corpotesto"/>
        <w:numPr>
          <w:ilvl w:val="0"/>
          <w:numId w:val="5"/>
        </w:numPr>
        <w:rPr>
          <w:sz w:val="20"/>
          <w:szCs w:val="20"/>
          <w:lang w:val="it-IT" w:eastAsia="it-IT" w:bidi="ar-SA"/>
        </w:rPr>
      </w:pPr>
      <w:r w:rsidRPr="00FC3622">
        <w:rPr>
          <w:rFonts w:ascii="Times New Roman" w:hAnsi="Times New Roman"/>
          <w:sz w:val="20"/>
          <w:szCs w:val="20"/>
          <w:lang w:val="it-IT"/>
        </w:rPr>
        <w:t>D.</w:t>
      </w:r>
      <w:r w:rsidR="006A3A8A" w:rsidRPr="00FC3622">
        <w:rPr>
          <w:rFonts w:ascii="Times New Roman" w:hAnsi="Times New Roman"/>
          <w:sz w:val="20"/>
          <w:szCs w:val="20"/>
          <w:lang w:val="it-IT"/>
        </w:rPr>
        <w:t xml:space="preserve"> </w:t>
      </w:r>
      <w:r w:rsidRPr="00FC3622">
        <w:rPr>
          <w:rFonts w:ascii="Times New Roman" w:hAnsi="Times New Roman"/>
          <w:sz w:val="20"/>
          <w:szCs w:val="20"/>
          <w:lang w:val="it-IT"/>
        </w:rPr>
        <w:t xml:space="preserve">Garribba (ed.), </w:t>
      </w:r>
      <w:r w:rsidRPr="00FC3622">
        <w:rPr>
          <w:rFonts w:ascii="Times New Roman" w:hAnsi="Times New Roman"/>
          <w:i/>
          <w:sz w:val="20"/>
          <w:szCs w:val="20"/>
          <w:lang w:val="it-IT"/>
        </w:rPr>
        <w:t>Le costruzioni del tempo nelle prime comunità cristiane. Atti del XVII Convegno di Studi Neotestamentari (Venezia, 14-16 settembre 2017)</w:t>
      </w:r>
      <w:r w:rsidRPr="00FC3622">
        <w:rPr>
          <w:rFonts w:ascii="Times New Roman" w:hAnsi="Times New Roman"/>
          <w:sz w:val="20"/>
          <w:szCs w:val="20"/>
          <w:lang w:val="it-IT"/>
        </w:rPr>
        <w:t>, Ricerche Storico-Bibliche 31/2019</w:t>
      </w:r>
    </w:p>
    <w:p w14:paraId="578464D4" w14:textId="77777777" w:rsidR="008300D6" w:rsidRDefault="008300D6" w:rsidP="008300D6">
      <w:pPr>
        <w:pStyle w:val="Corpotesto"/>
        <w:numPr>
          <w:ilvl w:val="0"/>
          <w:numId w:val="5"/>
        </w:numPr>
        <w:rPr>
          <w:sz w:val="20"/>
          <w:szCs w:val="20"/>
          <w:lang w:val="it-IT" w:eastAsia="it-IT" w:bidi="ar-SA"/>
        </w:rPr>
      </w:pPr>
      <w:r w:rsidRPr="00DD4641">
        <w:rPr>
          <w:rFonts w:ascii="Times New Roman" w:hAnsi="Times New Roman" w:cs="Times New Roman"/>
          <w:sz w:val="20"/>
          <w:szCs w:val="20"/>
          <w:lang w:val="it-IT" w:eastAsia="it-IT" w:bidi="ar-SA"/>
        </w:rPr>
        <w:t>D. Garribba – M. Vitelli</w:t>
      </w:r>
      <w:r w:rsidRPr="00DD4641"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>. Le città del cristianesimo antico. 1</w:t>
      </w:r>
      <w:r w:rsidR="00FC0AFA" w:rsidRPr="00DD4641"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 xml:space="preserve">. </w:t>
      </w:r>
      <w:r w:rsidRPr="00DD4641"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>La Galilea e Gerusalemme</w:t>
      </w:r>
      <w:r w:rsidR="00FC0AFA" w:rsidRPr="00DD4641">
        <w:rPr>
          <w:sz w:val="20"/>
          <w:szCs w:val="20"/>
          <w:lang w:val="it-IT" w:eastAsia="it-IT" w:bidi="ar-SA"/>
        </w:rPr>
        <w:t xml:space="preserve">, </w:t>
      </w:r>
      <w:r w:rsidR="00FC0AFA" w:rsidRPr="00DD4641">
        <w:rPr>
          <w:rFonts w:ascii="Times New Roman" w:hAnsi="Times New Roman" w:cs="Times New Roman"/>
          <w:sz w:val="20"/>
          <w:szCs w:val="20"/>
          <w:lang w:val="it-IT" w:eastAsia="it-IT" w:bidi="ar-SA"/>
        </w:rPr>
        <w:t>Trapani 2019</w:t>
      </w:r>
      <w:r w:rsidR="00FC0AFA" w:rsidRPr="00DD4641">
        <w:rPr>
          <w:sz w:val="20"/>
          <w:szCs w:val="20"/>
          <w:lang w:val="it-IT" w:eastAsia="it-IT" w:bidi="ar-SA"/>
        </w:rPr>
        <w:t>.</w:t>
      </w:r>
    </w:p>
    <w:p w14:paraId="5B56F35D" w14:textId="5B3713AE" w:rsidR="0036705D" w:rsidRPr="00DD4641" w:rsidRDefault="00D52878" w:rsidP="008300D6">
      <w:pPr>
        <w:pStyle w:val="Corpotesto"/>
        <w:numPr>
          <w:ilvl w:val="0"/>
          <w:numId w:val="5"/>
        </w:numPr>
        <w:rPr>
          <w:sz w:val="20"/>
          <w:szCs w:val="20"/>
          <w:lang w:val="it-IT" w:eastAsia="it-IT" w:bidi="ar-SA"/>
        </w:rPr>
      </w:pPr>
      <w:r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A. Carfora – D. Garribba (edd.), </w:t>
      </w:r>
      <w:r w:rsidRPr="005D182B">
        <w:rPr>
          <w:rFonts w:ascii="Times New Roman" w:hAnsi="Times New Roman" w:cs="Times New Roman"/>
          <w:i/>
          <w:sz w:val="20"/>
          <w:szCs w:val="20"/>
          <w:lang w:val="it-IT" w:eastAsia="it-IT" w:bidi="ar-SA"/>
        </w:rPr>
        <w:t>Cristiani, Chiesa e Corruzione</w:t>
      </w:r>
      <w:r>
        <w:rPr>
          <w:rFonts w:ascii="Times New Roman" w:hAnsi="Times New Roman" w:cs="Times New Roman"/>
          <w:iCs/>
          <w:sz w:val="20"/>
          <w:szCs w:val="20"/>
          <w:lang w:val="it-IT" w:eastAsia="it-IT" w:bidi="ar-SA"/>
        </w:rPr>
        <w:t>, Il Pozzo di Giacobbe, Trapani 2020</w:t>
      </w:r>
      <w:r w:rsidRPr="00574E44">
        <w:rPr>
          <w:rFonts w:ascii="Times New Roman" w:hAnsi="Times New Roman" w:cs="Times New Roman"/>
          <w:sz w:val="20"/>
          <w:szCs w:val="20"/>
          <w:lang w:val="it-IT" w:eastAsia="it-IT" w:bidi="ar-SA"/>
        </w:rPr>
        <w:t xml:space="preserve">D. Garribba (ed.), </w:t>
      </w:r>
      <w:r w:rsidRPr="00574E44">
        <w:rPr>
          <w:rFonts w:ascii="Times New Roman" w:hAnsi="Times New Roman" w:cs="Times New Roman"/>
          <w:i/>
          <w:iCs/>
          <w:sz w:val="20"/>
          <w:szCs w:val="20"/>
          <w:lang w:val="it-IT"/>
        </w:rPr>
        <w:t>Rivelazione e Persuasione. Strategie e modalità di comunicazione nel primo cristianesimo</w:t>
      </w:r>
      <w:r w:rsidRPr="00574E44">
        <w:rPr>
          <w:rFonts w:ascii="Times New Roman" w:hAnsi="Times New Roman" w:cs="Times New Roman"/>
          <w:sz w:val="20"/>
          <w:szCs w:val="20"/>
          <w:lang w:val="it-IT"/>
        </w:rPr>
        <w:t xml:space="preserve">. Atti del XVIII Convegno di Studi </w:t>
      </w:r>
      <w:r w:rsidR="00DC49D7">
        <w:rPr>
          <w:rFonts w:ascii="Times New Roman" w:hAnsi="Times New Roman" w:cs="Times New Roman"/>
          <w:sz w:val="20"/>
          <w:szCs w:val="20"/>
          <w:lang w:val="it-IT"/>
        </w:rPr>
        <w:t>neo</w:t>
      </w:r>
      <w:r w:rsidRPr="00574E44">
        <w:rPr>
          <w:rFonts w:ascii="Times New Roman" w:hAnsi="Times New Roman" w:cs="Times New Roman"/>
          <w:sz w:val="20"/>
          <w:szCs w:val="20"/>
          <w:lang w:val="it-IT"/>
        </w:rPr>
        <w:t>testamentari (Salerno, 12-14 Settembre 2019) (= Ricerche Storico-Bibliche 33 [2022]),</w:t>
      </w:r>
    </w:p>
    <w:p w14:paraId="0D1CFB8D" w14:textId="77777777" w:rsidR="006A3A8A" w:rsidRPr="00DD4641" w:rsidRDefault="006A3A8A" w:rsidP="006A3A8A">
      <w:pPr>
        <w:pStyle w:val="Corpotesto"/>
        <w:rPr>
          <w:sz w:val="20"/>
          <w:szCs w:val="20"/>
          <w:lang w:val="it-IT" w:eastAsia="it-IT" w:bidi="ar-SA"/>
        </w:rPr>
      </w:pPr>
    </w:p>
    <w:p w14:paraId="2BEAFE3B" w14:textId="77777777" w:rsidR="006A3A8A" w:rsidRPr="00DD4641" w:rsidRDefault="006A3A8A" w:rsidP="006A3A8A">
      <w:pPr>
        <w:pStyle w:val="Corpotesto"/>
        <w:rPr>
          <w:sz w:val="20"/>
          <w:szCs w:val="20"/>
          <w:lang w:val="it-IT" w:eastAsia="it-IT" w:bidi="ar-SA"/>
        </w:rPr>
      </w:pPr>
    </w:p>
    <w:p w14:paraId="7127E523" w14:textId="77777777" w:rsidR="006A3A8A" w:rsidRPr="00DD4641" w:rsidRDefault="006A3A8A" w:rsidP="006A3A8A">
      <w:pPr>
        <w:pStyle w:val="Obiettivi"/>
        <w:spacing w:before="0" w:after="0" w:line="240" w:lineRule="auto"/>
        <w:ind w:left="720"/>
        <w:rPr>
          <w:rFonts w:ascii="Times New Roman" w:hAnsi="Times New Roman"/>
          <w:noProof/>
        </w:rPr>
      </w:pPr>
      <w:r w:rsidRPr="00DD4641">
        <w:rPr>
          <w:rFonts w:ascii="Times New Roman" w:hAnsi="Times New Roman"/>
          <w:noProof/>
        </w:rPr>
        <w:t xml:space="preserve">Recensioni: </w:t>
      </w:r>
    </w:p>
    <w:p w14:paraId="228E6967" w14:textId="77777777" w:rsidR="006A3A8A" w:rsidRPr="00DD4641" w:rsidRDefault="006A3A8A" w:rsidP="006A3A8A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  <w:noProof/>
        </w:rPr>
      </w:pPr>
      <w:r w:rsidRPr="00DD4641">
        <w:rPr>
          <w:rFonts w:ascii="Times New Roman" w:hAnsi="Times New Roman"/>
          <w:noProof/>
        </w:rPr>
        <w:t xml:space="preserve">M.F.Baslez, </w:t>
      </w:r>
      <w:r w:rsidRPr="00DD4641">
        <w:rPr>
          <w:rFonts w:ascii="Times New Roman" w:hAnsi="Times New Roman"/>
          <w:i/>
          <w:noProof/>
        </w:rPr>
        <w:t>Bibbia e storia. Giudaismo, Ellenismo, Cristianesimo in Rivista Biblica</w:t>
      </w:r>
      <w:r w:rsidRPr="00DD4641">
        <w:rPr>
          <w:rFonts w:ascii="Times New Roman" w:hAnsi="Times New Roman"/>
          <w:noProof/>
        </w:rPr>
        <w:t xml:space="preserve"> 51, 2003, pp.447-450</w:t>
      </w:r>
    </w:p>
    <w:p w14:paraId="4C6E474B" w14:textId="6566B079" w:rsidR="006A3A8A" w:rsidRPr="00DD4641" w:rsidRDefault="006A3A8A" w:rsidP="006A3A8A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  <w:noProof/>
        </w:rPr>
      </w:pPr>
      <w:r w:rsidRPr="00DD4641">
        <w:rPr>
          <w:rFonts w:ascii="Times New Roman" w:hAnsi="Times New Roman"/>
          <w:noProof/>
        </w:rPr>
        <w:t xml:space="preserve">B.Wander, </w:t>
      </w:r>
      <w:r w:rsidRPr="00E338A4">
        <w:rPr>
          <w:rFonts w:ascii="Times New Roman" w:hAnsi="Times New Roman"/>
          <w:i/>
          <w:iCs/>
          <w:noProof/>
        </w:rPr>
        <w:t>Timorati di Dio e Simpatizzanti</w:t>
      </w:r>
      <w:r w:rsidRPr="00DD4641">
        <w:rPr>
          <w:rFonts w:ascii="Times New Roman" w:hAnsi="Times New Roman"/>
          <w:noProof/>
        </w:rPr>
        <w:t xml:space="preserve">. </w:t>
      </w:r>
      <w:r w:rsidRPr="00DD4641">
        <w:rPr>
          <w:rFonts w:ascii="Times New Roman" w:hAnsi="Times New Roman"/>
          <w:i/>
        </w:rPr>
        <w:t>Studio sull’ambiente pagano delle sinagoghe della diaspora</w:t>
      </w:r>
      <w:r w:rsidRPr="00DD4641">
        <w:rPr>
          <w:rFonts w:ascii="Times New Roman" w:hAnsi="Times New Roman"/>
          <w:noProof/>
        </w:rPr>
        <w:t xml:space="preserve">, Cinisello Balsamo (Mi) in </w:t>
      </w:r>
      <w:r w:rsidRPr="00165C13">
        <w:rPr>
          <w:rFonts w:ascii="Times New Roman" w:hAnsi="Times New Roman"/>
          <w:i/>
          <w:iCs/>
          <w:noProof/>
        </w:rPr>
        <w:t>Rassegna di Teologia</w:t>
      </w:r>
      <w:r w:rsidRPr="00DD4641">
        <w:rPr>
          <w:rFonts w:ascii="Times New Roman" w:hAnsi="Times New Roman"/>
          <w:noProof/>
        </w:rPr>
        <w:t xml:space="preserve"> 4</w:t>
      </w:r>
      <w:r w:rsidR="00001FB6">
        <w:rPr>
          <w:rFonts w:ascii="Times New Roman" w:hAnsi="Times New Roman"/>
          <w:noProof/>
        </w:rPr>
        <w:t>5 (2004)</w:t>
      </w:r>
      <w:r w:rsidR="00243BD0">
        <w:rPr>
          <w:rFonts w:ascii="Times New Roman" w:hAnsi="Times New Roman"/>
          <w:noProof/>
        </w:rPr>
        <w:t xml:space="preserve">, </w:t>
      </w:r>
      <w:r w:rsidR="00165C13">
        <w:rPr>
          <w:rFonts w:ascii="Times New Roman" w:hAnsi="Times New Roman"/>
          <w:noProof/>
        </w:rPr>
        <w:t xml:space="preserve"> </w:t>
      </w:r>
    </w:p>
    <w:p w14:paraId="5628CEF1" w14:textId="097D7602" w:rsidR="00165C13" w:rsidRDefault="006A3A8A" w:rsidP="000A1A7D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  <w:noProof/>
        </w:rPr>
      </w:pPr>
      <w:r w:rsidRPr="00DD4641">
        <w:rPr>
          <w:rFonts w:ascii="Times New Roman" w:hAnsi="Times New Roman"/>
          <w:noProof/>
        </w:rPr>
        <w:t xml:space="preserve">J.M.G.Barclay, </w:t>
      </w:r>
      <w:r w:rsidRPr="00165C13">
        <w:rPr>
          <w:rFonts w:ascii="Times New Roman" w:hAnsi="Times New Roman"/>
          <w:i/>
          <w:iCs/>
          <w:noProof/>
        </w:rPr>
        <w:t>Diaspora</w:t>
      </w:r>
      <w:r w:rsidRPr="00DD4641">
        <w:rPr>
          <w:rFonts w:ascii="Times New Roman" w:hAnsi="Times New Roman"/>
          <w:noProof/>
        </w:rPr>
        <w:t xml:space="preserve">, Brescia </w:t>
      </w:r>
      <w:smartTag w:uri="urn:schemas-microsoft-com:office:smarttags" w:element="metricconverter">
        <w:smartTagPr>
          <w:attr w:name="ProductID" w:val="2004 in"/>
        </w:smartTagPr>
        <w:r w:rsidRPr="00DD4641">
          <w:rPr>
            <w:rFonts w:ascii="Times New Roman" w:hAnsi="Times New Roman"/>
            <w:noProof/>
          </w:rPr>
          <w:t>2004 in</w:t>
        </w:r>
      </w:smartTag>
      <w:r w:rsidRPr="00DD4641">
        <w:rPr>
          <w:rFonts w:ascii="Times New Roman" w:hAnsi="Times New Roman"/>
          <w:noProof/>
        </w:rPr>
        <w:t xml:space="preserve"> </w:t>
      </w:r>
      <w:r w:rsidRPr="00DD4641">
        <w:rPr>
          <w:rFonts w:ascii="Times New Roman" w:hAnsi="Times New Roman"/>
          <w:i/>
          <w:noProof/>
        </w:rPr>
        <w:t>Incidenza dell’Antico</w:t>
      </w:r>
      <w:r w:rsidRPr="00DD4641">
        <w:rPr>
          <w:rFonts w:ascii="Times New Roman" w:hAnsi="Times New Roman"/>
          <w:noProof/>
        </w:rPr>
        <w:t xml:space="preserve"> 4</w:t>
      </w:r>
      <w:r w:rsidR="00CC4F03">
        <w:rPr>
          <w:rFonts w:ascii="Times New Roman" w:hAnsi="Times New Roman"/>
          <w:noProof/>
        </w:rPr>
        <w:t xml:space="preserve"> (</w:t>
      </w:r>
      <w:r w:rsidRPr="00DD4641">
        <w:rPr>
          <w:rFonts w:ascii="Times New Roman" w:hAnsi="Times New Roman"/>
          <w:noProof/>
        </w:rPr>
        <w:t>2006</w:t>
      </w:r>
      <w:r w:rsidR="00CC4F03">
        <w:rPr>
          <w:rFonts w:ascii="Times New Roman" w:hAnsi="Times New Roman"/>
          <w:noProof/>
        </w:rPr>
        <w:t>)</w:t>
      </w:r>
      <w:r w:rsidRPr="00DD4641">
        <w:rPr>
          <w:rFonts w:ascii="Times New Roman" w:hAnsi="Times New Roman"/>
          <w:noProof/>
        </w:rPr>
        <w:t xml:space="preserve"> pp.245-246</w:t>
      </w:r>
    </w:p>
    <w:p w14:paraId="4DC1EFD0" w14:textId="1D363F29" w:rsidR="000A1A7D" w:rsidRPr="00165C13" w:rsidRDefault="000A1A7D" w:rsidP="000A1A7D">
      <w:pPr>
        <w:pStyle w:val="Obiettivi"/>
        <w:numPr>
          <w:ilvl w:val="0"/>
          <w:numId w:val="5"/>
        </w:numPr>
        <w:spacing w:before="0" w:after="0" w:line="240" w:lineRule="auto"/>
        <w:rPr>
          <w:rFonts w:ascii="Times New Roman" w:hAnsi="Times New Roman"/>
          <w:noProof/>
        </w:rPr>
      </w:pPr>
      <w:r w:rsidRPr="00165C13">
        <w:rPr>
          <w:rFonts w:ascii="Times New Roman" w:hAnsi="Times New Roman"/>
        </w:rPr>
        <w:t xml:space="preserve">A. Destro – M. Pesce, </w:t>
      </w:r>
      <w:r w:rsidRPr="00165C13">
        <w:rPr>
          <w:rFonts w:ascii="Times New Roman" w:hAnsi="Times New Roman"/>
          <w:i/>
          <w:iCs/>
        </w:rPr>
        <w:t>Il Battista e Gesù. Due movimenti giudaici nel tempo della crisi</w:t>
      </w:r>
      <w:r w:rsidRPr="00165C13">
        <w:rPr>
          <w:rFonts w:ascii="Times New Roman" w:hAnsi="Times New Roman"/>
        </w:rPr>
        <w:t>, Carocci, Roma 2</w:t>
      </w:r>
      <w:r w:rsidR="00CC4F03">
        <w:rPr>
          <w:rFonts w:ascii="Times New Roman" w:hAnsi="Times New Roman"/>
        </w:rPr>
        <w:t>021</w:t>
      </w:r>
      <w:r w:rsidR="00243BD0">
        <w:rPr>
          <w:rFonts w:ascii="Times New Roman" w:hAnsi="Times New Roman"/>
        </w:rPr>
        <w:t xml:space="preserve">, in </w:t>
      </w:r>
      <w:r w:rsidR="00243BD0">
        <w:rPr>
          <w:rFonts w:ascii="Times New Roman" w:hAnsi="Times New Roman"/>
          <w:i/>
          <w:iCs/>
        </w:rPr>
        <w:t xml:space="preserve">Rivista Biblica </w:t>
      </w:r>
      <w:r w:rsidR="002210C7">
        <w:rPr>
          <w:rFonts w:ascii="Times New Roman" w:hAnsi="Times New Roman"/>
        </w:rPr>
        <w:t xml:space="preserve">69 (2021), pp. </w:t>
      </w:r>
      <w:r w:rsidR="0082457B">
        <w:rPr>
          <w:rFonts w:ascii="Times New Roman" w:hAnsi="Times New Roman"/>
        </w:rPr>
        <w:t>285-289.</w:t>
      </w:r>
    </w:p>
    <w:p w14:paraId="6E26C18C" w14:textId="77777777" w:rsidR="006A3A8A" w:rsidRPr="00DD4641" w:rsidRDefault="006A3A8A" w:rsidP="006A3A8A">
      <w:pPr>
        <w:pStyle w:val="Corpotesto"/>
        <w:rPr>
          <w:sz w:val="20"/>
          <w:szCs w:val="20"/>
          <w:lang w:val="it-IT" w:eastAsia="it-IT" w:bidi="ar-SA"/>
        </w:rPr>
      </w:pPr>
    </w:p>
    <w:p w14:paraId="5FDC0973" w14:textId="77777777" w:rsidR="008300D6" w:rsidRPr="00DD4641" w:rsidRDefault="008300D6" w:rsidP="008300D6">
      <w:pPr>
        <w:pStyle w:val="Corpotesto"/>
        <w:rPr>
          <w:sz w:val="20"/>
          <w:szCs w:val="20"/>
          <w:lang w:val="it-IT" w:eastAsia="it-IT" w:bidi="ar-SA"/>
        </w:rPr>
      </w:pPr>
    </w:p>
    <w:p w14:paraId="3D6A4570" w14:textId="1078975F" w:rsidR="001821F3" w:rsidRPr="00DD4641" w:rsidRDefault="001821F3" w:rsidP="001821F3">
      <w:pPr>
        <w:rPr>
          <w:rFonts w:ascii="Times New Roman" w:hAnsi="Times New Roman" w:cs="Times New Roman"/>
          <w:noProof/>
          <w:sz w:val="20"/>
          <w:szCs w:val="20"/>
          <w:lang w:val="it-IT"/>
        </w:rPr>
      </w:pPr>
    </w:p>
    <w:sectPr w:rsidR="001821F3" w:rsidRPr="00DD4641" w:rsidSect="008300D6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644" w:right="680" w:bottom="1474" w:left="851" w:header="851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987CA" w14:textId="77777777" w:rsidR="00152D89" w:rsidRDefault="00152D89">
      <w:r>
        <w:separator/>
      </w:r>
    </w:p>
  </w:endnote>
  <w:endnote w:type="continuationSeparator" w:id="0">
    <w:p w14:paraId="7ABC52AE" w14:textId="77777777" w:rsidR="00152D89" w:rsidRDefault="0015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18DA3" w14:textId="77777777" w:rsidR="00A410F9" w:rsidRPr="00356960" w:rsidRDefault="00A410F9">
    <w:pPr>
      <w:pStyle w:val="Pidipagina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Times New Roman" w:hAnsi="ArialMT" w:cs="ArialMT"/>
        <w:color w:val="26B4EA"/>
        <w:sz w:val="14"/>
        <w:szCs w:val="14"/>
      </w:rPr>
      <w:tab/>
    </w:r>
    <w:r w:rsidRPr="00356960">
      <w:rPr>
        <w:rFonts w:ascii="ArialMT" w:eastAsia="Times New Roman" w:hAnsi="ArialMT" w:cs="ArialMT"/>
        <w:color w:val="26B4EA"/>
        <w:sz w:val="14"/>
        <w:szCs w:val="14"/>
        <w:lang w:val="it-IT"/>
      </w:rPr>
      <w:t xml:space="preserve"> </w:t>
    </w:r>
    <w:r w:rsidRPr="00356960">
      <w:rPr>
        <w:rFonts w:ascii="ArialMT" w:eastAsia="Times New Roman" w:hAnsi="ArialMT" w:cs="ArialMT"/>
        <w:sz w:val="14"/>
        <w:szCs w:val="14"/>
        <w:lang w:val="it-IT"/>
      </w:rPr>
      <w:t xml:space="preserve">© Unione europea, 2002-2013 | http://europass.cedefop.europa.eu </w:t>
    </w:r>
    <w:r w:rsidRPr="00356960">
      <w:rPr>
        <w:rFonts w:ascii="ArialMT" w:eastAsia="Times New Roman" w:hAnsi="ArialMT" w:cs="ArialMT"/>
        <w:sz w:val="14"/>
        <w:szCs w:val="14"/>
        <w:lang w:val="it-IT"/>
      </w:rPr>
      <w:tab/>
      <w:t>Pagina</w:t>
    </w:r>
    <w:r w:rsidRPr="00356960">
      <w:rPr>
        <w:rFonts w:ascii="ArialMT" w:eastAsia="Times New Roman" w:hAnsi="ArialMT" w:cs="ArialMT"/>
        <w:color w:val="26B4EA"/>
        <w:sz w:val="14"/>
        <w:szCs w:val="14"/>
        <w:lang w:val="it-IT"/>
      </w:rPr>
      <w:t xml:space="preserve"> </w:t>
    </w:r>
    <w:r w:rsidRPr="00356960">
      <w:rPr>
        <w:rFonts w:eastAsia="Times New Roman" w:cs="ArialMT"/>
        <w:sz w:val="14"/>
        <w:szCs w:val="14"/>
        <w:lang w:val="it-IT"/>
      </w:rPr>
      <w:fldChar w:fldCharType="begin"/>
    </w:r>
    <w:r w:rsidRPr="00356960">
      <w:rPr>
        <w:rFonts w:eastAsia="Times New Roman" w:cs="ArialMT"/>
        <w:sz w:val="14"/>
        <w:szCs w:val="14"/>
        <w:lang w:val="it-IT"/>
      </w:rPr>
      <w:instrText xml:space="preserve"> PAGE </w:instrText>
    </w:r>
    <w:r w:rsidRPr="00356960">
      <w:rPr>
        <w:rFonts w:eastAsia="Times New Roman" w:cs="ArialMT"/>
        <w:sz w:val="14"/>
        <w:szCs w:val="14"/>
        <w:lang w:val="it-IT"/>
      </w:rPr>
      <w:fldChar w:fldCharType="separate"/>
    </w:r>
    <w:r w:rsidR="0054112C">
      <w:rPr>
        <w:rFonts w:eastAsia="Times New Roman" w:cs="ArialMT"/>
        <w:noProof/>
        <w:sz w:val="14"/>
        <w:szCs w:val="14"/>
        <w:lang w:val="it-IT"/>
      </w:rPr>
      <w:t>4</w:t>
    </w:r>
    <w:r w:rsidRPr="00356960">
      <w:rPr>
        <w:rFonts w:eastAsia="Times New Roman" w:cs="ArialMT"/>
        <w:sz w:val="14"/>
        <w:szCs w:val="14"/>
        <w:lang w:val="it-IT"/>
      </w:rPr>
      <w:fldChar w:fldCharType="end"/>
    </w:r>
    <w:r w:rsidRPr="00356960">
      <w:rPr>
        <w:rFonts w:ascii="ArialMT" w:eastAsia="Times New Roman" w:hAnsi="ArialMT" w:cs="ArialMT"/>
        <w:sz w:val="14"/>
        <w:szCs w:val="14"/>
        <w:lang w:val="it-IT"/>
      </w:rPr>
      <w:t xml:space="preserve"> / </w:t>
    </w:r>
    <w:r w:rsidRPr="00356960">
      <w:rPr>
        <w:rFonts w:eastAsia="Times New Roman" w:cs="ArialMT"/>
        <w:sz w:val="14"/>
        <w:szCs w:val="14"/>
        <w:lang w:val="it-IT"/>
      </w:rPr>
      <w:fldChar w:fldCharType="begin"/>
    </w:r>
    <w:r w:rsidRPr="00356960">
      <w:rPr>
        <w:rFonts w:eastAsia="Times New Roman" w:cs="ArialMT"/>
        <w:sz w:val="14"/>
        <w:szCs w:val="14"/>
        <w:lang w:val="it-IT"/>
      </w:rPr>
      <w:instrText xml:space="preserve"> NUMPAGES </w:instrText>
    </w:r>
    <w:r w:rsidRPr="00356960">
      <w:rPr>
        <w:rFonts w:eastAsia="Times New Roman" w:cs="ArialMT"/>
        <w:sz w:val="14"/>
        <w:szCs w:val="14"/>
        <w:lang w:val="it-IT"/>
      </w:rPr>
      <w:fldChar w:fldCharType="separate"/>
    </w:r>
    <w:r w:rsidR="0054112C">
      <w:rPr>
        <w:rFonts w:eastAsia="Times New Roman" w:cs="ArialMT"/>
        <w:noProof/>
        <w:sz w:val="14"/>
        <w:szCs w:val="14"/>
        <w:lang w:val="it-IT"/>
      </w:rPr>
      <w:t>5</w:t>
    </w:r>
    <w:r w:rsidRPr="00356960">
      <w:rPr>
        <w:rFonts w:eastAsia="Times New Roman" w:cs="ArialMT"/>
        <w:sz w:val="14"/>
        <w:szCs w:val="14"/>
        <w:lang w:val="it-IT"/>
      </w:rPr>
      <w:fldChar w:fldCharType="end"/>
    </w:r>
    <w:r w:rsidRPr="00356960">
      <w:rPr>
        <w:rFonts w:ascii="ArialMT" w:eastAsia="Times New Roman" w:hAnsi="ArialMT" w:cs="ArialMT"/>
        <w:color w:val="26B4EA"/>
        <w:sz w:val="14"/>
        <w:szCs w:val="14"/>
        <w:lang w:val="it-IT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69243" w14:textId="77777777" w:rsidR="00A410F9" w:rsidRPr="00356960" w:rsidRDefault="00A410F9">
    <w:pPr>
      <w:pStyle w:val="Pidipagina"/>
      <w:tabs>
        <w:tab w:val="clear" w:pos="10205"/>
        <w:tab w:val="left" w:pos="2835"/>
        <w:tab w:val="right" w:pos="10375"/>
      </w:tabs>
      <w:autoSpaceDE w:val="0"/>
      <w:rPr>
        <w:lang w:val="it-IT"/>
      </w:rPr>
    </w:pPr>
    <w:r>
      <w:rPr>
        <w:rFonts w:ascii="ArialMT" w:eastAsia="Times New Roman" w:hAnsi="ArialMT" w:cs="ArialMT"/>
        <w:color w:val="26B4EA"/>
        <w:sz w:val="14"/>
        <w:szCs w:val="14"/>
      </w:rPr>
      <w:tab/>
    </w:r>
    <w:r w:rsidRPr="00356960">
      <w:rPr>
        <w:rFonts w:ascii="ArialMT" w:eastAsia="Times New Roman" w:hAnsi="ArialMT" w:cs="ArialMT"/>
        <w:color w:val="26B4EA"/>
        <w:sz w:val="14"/>
        <w:szCs w:val="14"/>
        <w:lang w:val="it-IT"/>
      </w:rPr>
      <w:t xml:space="preserve"> </w:t>
    </w:r>
    <w:r w:rsidRPr="00356960">
      <w:rPr>
        <w:rFonts w:ascii="ArialMT" w:eastAsia="Times New Roman" w:hAnsi="ArialMT" w:cs="ArialMT"/>
        <w:sz w:val="14"/>
        <w:szCs w:val="14"/>
        <w:lang w:val="it-IT"/>
      </w:rPr>
      <w:t xml:space="preserve">© Unione europea, 2002-2013 | http://europass.cedefop.europa.eu </w:t>
    </w:r>
    <w:r w:rsidRPr="00356960">
      <w:rPr>
        <w:rFonts w:ascii="ArialMT" w:eastAsia="Times New Roman" w:hAnsi="ArialMT" w:cs="ArialMT"/>
        <w:sz w:val="14"/>
        <w:szCs w:val="14"/>
        <w:lang w:val="it-IT"/>
      </w:rPr>
      <w:tab/>
      <w:t>Pagina</w:t>
    </w:r>
    <w:r w:rsidRPr="00356960">
      <w:rPr>
        <w:rFonts w:ascii="ArialMT" w:eastAsia="Times New Roman" w:hAnsi="ArialMT" w:cs="ArialMT"/>
        <w:color w:val="26B4EA"/>
        <w:sz w:val="14"/>
        <w:szCs w:val="14"/>
        <w:lang w:val="it-IT"/>
      </w:rPr>
      <w:t xml:space="preserve"> </w:t>
    </w:r>
    <w:r w:rsidRPr="00356960">
      <w:rPr>
        <w:rFonts w:eastAsia="Times New Roman" w:cs="ArialMT"/>
        <w:sz w:val="14"/>
        <w:szCs w:val="14"/>
        <w:lang w:val="it-IT"/>
      </w:rPr>
      <w:fldChar w:fldCharType="begin"/>
    </w:r>
    <w:r w:rsidRPr="00356960">
      <w:rPr>
        <w:rFonts w:eastAsia="Times New Roman" w:cs="ArialMT"/>
        <w:sz w:val="14"/>
        <w:szCs w:val="14"/>
        <w:lang w:val="it-IT"/>
      </w:rPr>
      <w:instrText xml:space="preserve"> PAGE </w:instrText>
    </w:r>
    <w:r w:rsidRPr="00356960">
      <w:rPr>
        <w:rFonts w:eastAsia="Times New Roman" w:cs="ArialMT"/>
        <w:sz w:val="14"/>
        <w:szCs w:val="14"/>
        <w:lang w:val="it-IT"/>
      </w:rPr>
      <w:fldChar w:fldCharType="separate"/>
    </w:r>
    <w:r w:rsidR="0054112C">
      <w:rPr>
        <w:rFonts w:eastAsia="Times New Roman" w:cs="ArialMT"/>
        <w:noProof/>
        <w:sz w:val="14"/>
        <w:szCs w:val="14"/>
        <w:lang w:val="it-IT"/>
      </w:rPr>
      <w:t>5</w:t>
    </w:r>
    <w:r w:rsidRPr="00356960">
      <w:rPr>
        <w:rFonts w:eastAsia="Times New Roman" w:cs="ArialMT"/>
        <w:sz w:val="14"/>
        <w:szCs w:val="14"/>
        <w:lang w:val="it-IT"/>
      </w:rPr>
      <w:fldChar w:fldCharType="end"/>
    </w:r>
    <w:r w:rsidRPr="00356960">
      <w:rPr>
        <w:rFonts w:ascii="ArialMT" w:eastAsia="Times New Roman" w:hAnsi="ArialMT" w:cs="ArialMT"/>
        <w:sz w:val="14"/>
        <w:szCs w:val="14"/>
        <w:lang w:val="it-IT"/>
      </w:rPr>
      <w:t xml:space="preserve"> / </w:t>
    </w:r>
    <w:r w:rsidRPr="00356960">
      <w:rPr>
        <w:rFonts w:eastAsia="Times New Roman" w:cs="ArialMT"/>
        <w:sz w:val="14"/>
        <w:szCs w:val="14"/>
        <w:lang w:val="it-IT"/>
      </w:rPr>
      <w:fldChar w:fldCharType="begin"/>
    </w:r>
    <w:r w:rsidRPr="00356960">
      <w:rPr>
        <w:rFonts w:eastAsia="Times New Roman" w:cs="ArialMT"/>
        <w:sz w:val="14"/>
        <w:szCs w:val="14"/>
        <w:lang w:val="it-IT"/>
      </w:rPr>
      <w:instrText xml:space="preserve"> NUMPAGES </w:instrText>
    </w:r>
    <w:r w:rsidRPr="00356960">
      <w:rPr>
        <w:rFonts w:eastAsia="Times New Roman" w:cs="ArialMT"/>
        <w:sz w:val="14"/>
        <w:szCs w:val="14"/>
        <w:lang w:val="it-IT"/>
      </w:rPr>
      <w:fldChar w:fldCharType="separate"/>
    </w:r>
    <w:r w:rsidR="0054112C">
      <w:rPr>
        <w:rFonts w:eastAsia="Times New Roman" w:cs="ArialMT"/>
        <w:noProof/>
        <w:sz w:val="14"/>
        <w:szCs w:val="14"/>
        <w:lang w:val="it-IT"/>
      </w:rPr>
      <w:t>5</w:t>
    </w:r>
    <w:r w:rsidRPr="00356960">
      <w:rPr>
        <w:rFonts w:eastAsia="Times New Roman" w:cs="ArialMT"/>
        <w:sz w:val="14"/>
        <w:szCs w:val="14"/>
        <w:lang w:val="it-IT"/>
      </w:rPr>
      <w:fldChar w:fldCharType="end"/>
    </w:r>
    <w:r w:rsidRPr="00356960">
      <w:rPr>
        <w:rFonts w:ascii="ArialMT" w:eastAsia="Times New Roman" w:hAnsi="ArialMT" w:cs="ArialMT"/>
        <w:color w:val="26B4EA"/>
        <w:sz w:val="14"/>
        <w:szCs w:val="14"/>
        <w:lang w:val="it-I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362D8" w14:textId="77777777" w:rsidR="00152D89" w:rsidRDefault="00152D89">
      <w:r>
        <w:separator/>
      </w:r>
    </w:p>
  </w:footnote>
  <w:footnote w:type="continuationSeparator" w:id="0">
    <w:p w14:paraId="5E5735AD" w14:textId="77777777" w:rsidR="00152D89" w:rsidRDefault="00152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0E9E7" w14:textId="77777777" w:rsidR="00A410F9" w:rsidRPr="00356960" w:rsidRDefault="00000000">
    <w:pPr>
      <w:pStyle w:val="ECVCurriculumVitaeNextPages"/>
      <w:rPr>
        <w:lang w:val="it-IT"/>
      </w:rPr>
    </w:pPr>
    <w:r>
      <w:rPr>
        <w:noProof/>
        <w:lang w:val="it-IT" w:eastAsia="it-IT" w:bidi="ar-SA"/>
      </w:rPr>
      <w:pict w14:anchorId="61480E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0;width:78.2pt;height:22.65pt;z-index:1;mso-wrap-distance-left:0;mso-wrap-distance-right:0" filled="t">
          <v:fill color2="black"/>
          <v:imagedata r:id="rId1" o:title=""/>
          <w10:wrap type="square"/>
        </v:shape>
      </w:pict>
    </w:r>
    <w:r w:rsidR="00A410F9" w:rsidRPr="00356960">
      <w:rPr>
        <w:lang w:val="it-IT"/>
      </w:rPr>
      <w:t xml:space="preserve"> </w:t>
    </w:r>
    <w:r w:rsidR="00A410F9" w:rsidRPr="00356960">
      <w:rPr>
        <w:lang w:val="it-IT"/>
      </w:rPr>
      <w:tab/>
      <w:t xml:space="preserve"> </w:t>
    </w:r>
    <w:r w:rsidR="00A410F9" w:rsidRPr="00356960">
      <w:rPr>
        <w:szCs w:val="20"/>
        <w:lang w:val="it-IT"/>
      </w:rPr>
      <w:t>Curriculum Vitae</w:t>
    </w:r>
    <w:r w:rsidR="00A410F9" w:rsidRPr="00356960">
      <w:rPr>
        <w:szCs w:val="20"/>
        <w:lang w:val="it-IT"/>
      </w:rPr>
      <w:tab/>
      <w:t xml:space="preserve"> </w:t>
    </w:r>
    <w:r w:rsidR="00A410F9">
      <w:rPr>
        <w:szCs w:val="20"/>
        <w:lang w:val="it-IT"/>
      </w:rPr>
      <w:t>Dario Garribba</w:t>
    </w:r>
    <w:r w:rsidR="00A410F9" w:rsidRPr="00356960">
      <w:rPr>
        <w:lang w:val="it-IT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0C483" w14:textId="77777777" w:rsidR="00A410F9" w:rsidRPr="00356960" w:rsidRDefault="00000000">
    <w:pPr>
      <w:pStyle w:val="ECVCurriculumVitaeNextPages"/>
      <w:rPr>
        <w:lang w:val="it-IT"/>
      </w:rPr>
    </w:pPr>
    <w:r>
      <w:rPr>
        <w:noProof/>
        <w:lang w:val="it-IT" w:eastAsia="it-IT" w:bidi="ar-SA"/>
      </w:rPr>
      <w:pict w14:anchorId="245A99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left:0;text-align:left;margin-left:0;margin-top:0;width:78.2pt;height:22.65pt;z-index:2;mso-wrap-distance-left:0;mso-wrap-distance-right:0" filled="t">
          <v:fill color2="black"/>
          <v:imagedata r:id="rId1" o:title=""/>
          <w10:wrap type="square"/>
        </v:shape>
      </w:pict>
    </w:r>
    <w:r w:rsidR="00A410F9" w:rsidRPr="00356960">
      <w:rPr>
        <w:lang w:val="it-IT"/>
      </w:rPr>
      <w:t xml:space="preserve"> </w:t>
    </w:r>
    <w:r w:rsidR="00A410F9" w:rsidRPr="00356960">
      <w:rPr>
        <w:lang w:val="it-IT"/>
      </w:rPr>
      <w:tab/>
      <w:t xml:space="preserve"> </w:t>
    </w:r>
    <w:r w:rsidR="00A410F9" w:rsidRPr="00356960">
      <w:rPr>
        <w:szCs w:val="20"/>
        <w:lang w:val="it-IT"/>
      </w:rPr>
      <w:t>Curriculum Vitae</w:t>
    </w:r>
    <w:r w:rsidR="00A410F9" w:rsidRPr="00356960">
      <w:rPr>
        <w:szCs w:val="20"/>
        <w:lang w:val="it-IT"/>
      </w:rPr>
      <w:tab/>
      <w:t xml:space="preserve"> </w:t>
    </w:r>
    <w:r w:rsidR="00A410F9">
      <w:rPr>
        <w:szCs w:val="20"/>
        <w:lang w:val="it-IT"/>
      </w:rPr>
      <w:t>Dario Garribba</w:t>
    </w:r>
    <w:r w:rsidR="00A410F9" w:rsidRPr="00356960">
      <w:rPr>
        <w:lang w:val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02F52ED6"/>
    <w:multiLevelType w:val="hybridMultilevel"/>
    <w:tmpl w:val="EC621CA8"/>
    <w:lvl w:ilvl="0" w:tplc="FB24176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F4755"/>
    <w:multiLevelType w:val="hybridMultilevel"/>
    <w:tmpl w:val="8CD2D00A"/>
    <w:lvl w:ilvl="0" w:tplc="FB24176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27E3A"/>
    <w:multiLevelType w:val="hybridMultilevel"/>
    <w:tmpl w:val="8F44CC8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C02AC"/>
    <w:multiLevelType w:val="hybridMultilevel"/>
    <w:tmpl w:val="3AEAB3B0"/>
    <w:lvl w:ilvl="0" w:tplc="6F520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1741D"/>
    <w:multiLevelType w:val="hybridMultilevel"/>
    <w:tmpl w:val="A8EE30BC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A35F15"/>
    <w:multiLevelType w:val="hybridMultilevel"/>
    <w:tmpl w:val="08DA086A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3C19FF"/>
    <w:multiLevelType w:val="hybridMultilevel"/>
    <w:tmpl w:val="0C349866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2F6CC7"/>
    <w:multiLevelType w:val="hybridMultilevel"/>
    <w:tmpl w:val="B5283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40DF0"/>
    <w:multiLevelType w:val="hybridMultilevel"/>
    <w:tmpl w:val="ADC62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841A7"/>
    <w:multiLevelType w:val="hybridMultilevel"/>
    <w:tmpl w:val="D11A4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1F018E"/>
    <w:multiLevelType w:val="hybridMultilevel"/>
    <w:tmpl w:val="A6743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1134"/>
    <w:multiLevelType w:val="hybridMultilevel"/>
    <w:tmpl w:val="22AA4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31DBD"/>
    <w:multiLevelType w:val="hybridMultilevel"/>
    <w:tmpl w:val="1E40C3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920D22"/>
    <w:multiLevelType w:val="hybridMultilevel"/>
    <w:tmpl w:val="0680C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C3EBC"/>
    <w:multiLevelType w:val="hybridMultilevel"/>
    <w:tmpl w:val="E10C18D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DD45B7"/>
    <w:multiLevelType w:val="hybridMultilevel"/>
    <w:tmpl w:val="12409AB8"/>
    <w:lvl w:ilvl="0" w:tplc="78B65B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AF0CA6"/>
    <w:multiLevelType w:val="hybridMultilevel"/>
    <w:tmpl w:val="F04E98F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A09F5"/>
    <w:multiLevelType w:val="hybridMultilevel"/>
    <w:tmpl w:val="3C5014CA"/>
    <w:lvl w:ilvl="0" w:tplc="FB24176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66FF8"/>
    <w:multiLevelType w:val="hybridMultilevel"/>
    <w:tmpl w:val="B6346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A92402"/>
    <w:multiLevelType w:val="hybridMultilevel"/>
    <w:tmpl w:val="1FE85D5A"/>
    <w:lvl w:ilvl="0" w:tplc="FB24176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1A7CB4"/>
    <w:multiLevelType w:val="hybridMultilevel"/>
    <w:tmpl w:val="9E441D8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A6835"/>
    <w:multiLevelType w:val="hybridMultilevel"/>
    <w:tmpl w:val="0A049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C4328D"/>
    <w:multiLevelType w:val="hybridMultilevel"/>
    <w:tmpl w:val="182E1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2D6A00"/>
    <w:multiLevelType w:val="hybridMultilevel"/>
    <w:tmpl w:val="A90CD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F6043"/>
    <w:multiLevelType w:val="hybridMultilevel"/>
    <w:tmpl w:val="5DA4C1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E51BB"/>
    <w:multiLevelType w:val="hybridMultilevel"/>
    <w:tmpl w:val="5BB6E350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6B75600"/>
    <w:multiLevelType w:val="singleLevel"/>
    <w:tmpl w:val="EBBC44FA"/>
    <w:lvl w:ilvl="0">
      <w:start w:val="1"/>
      <w:numFmt w:val="bulle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29" w15:restartNumberingAfterBreak="0">
    <w:nsid w:val="69D56283"/>
    <w:multiLevelType w:val="hybridMultilevel"/>
    <w:tmpl w:val="143A379A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F6452B"/>
    <w:multiLevelType w:val="hybridMultilevel"/>
    <w:tmpl w:val="9B7A3F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6F6857"/>
    <w:multiLevelType w:val="hybridMultilevel"/>
    <w:tmpl w:val="70B670A2"/>
    <w:lvl w:ilvl="0" w:tplc="FB24176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8C1D36"/>
    <w:multiLevelType w:val="hybridMultilevel"/>
    <w:tmpl w:val="CDF26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6E16CA"/>
    <w:multiLevelType w:val="hybridMultilevel"/>
    <w:tmpl w:val="F91E8C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27238C"/>
    <w:multiLevelType w:val="hybridMultilevel"/>
    <w:tmpl w:val="CA86308E"/>
    <w:lvl w:ilvl="0" w:tplc="FB24176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252AC8"/>
    <w:multiLevelType w:val="hybridMultilevel"/>
    <w:tmpl w:val="3CE69B54"/>
    <w:lvl w:ilvl="0" w:tplc="4BFA0D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9106391">
    <w:abstractNumId w:val="0"/>
  </w:num>
  <w:num w:numId="2" w16cid:durableId="840894611">
    <w:abstractNumId w:val="1"/>
  </w:num>
  <w:num w:numId="3" w16cid:durableId="1015813335">
    <w:abstractNumId w:val="28"/>
  </w:num>
  <w:num w:numId="4" w16cid:durableId="1838962939">
    <w:abstractNumId w:val="22"/>
  </w:num>
  <w:num w:numId="5" w16cid:durableId="788670126">
    <w:abstractNumId w:val="6"/>
  </w:num>
  <w:num w:numId="6" w16cid:durableId="1283607547">
    <w:abstractNumId w:val="3"/>
  </w:num>
  <w:num w:numId="7" w16cid:durableId="1906912979">
    <w:abstractNumId w:val="19"/>
  </w:num>
  <w:num w:numId="8" w16cid:durableId="1555501089">
    <w:abstractNumId w:val="34"/>
  </w:num>
  <w:num w:numId="9" w16cid:durableId="26763581">
    <w:abstractNumId w:val="2"/>
  </w:num>
  <w:num w:numId="10" w16cid:durableId="2004238640">
    <w:abstractNumId w:val="31"/>
  </w:num>
  <w:num w:numId="11" w16cid:durableId="1389963535">
    <w:abstractNumId w:val="21"/>
  </w:num>
  <w:num w:numId="12" w16cid:durableId="1397391340">
    <w:abstractNumId w:val="29"/>
  </w:num>
  <w:num w:numId="13" w16cid:durableId="1600022308">
    <w:abstractNumId w:val="33"/>
  </w:num>
  <w:num w:numId="14" w16cid:durableId="2111316509">
    <w:abstractNumId w:val="4"/>
  </w:num>
  <w:num w:numId="15" w16cid:durableId="1427651517">
    <w:abstractNumId w:val="18"/>
  </w:num>
  <w:num w:numId="16" w16cid:durableId="150220012">
    <w:abstractNumId w:val="8"/>
  </w:num>
  <w:num w:numId="17" w16cid:durableId="880940200">
    <w:abstractNumId w:val="16"/>
  </w:num>
  <w:num w:numId="18" w16cid:durableId="1386223761">
    <w:abstractNumId w:val="7"/>
  </w:num>
  <w:num w:numId="19" w16cid:durableId="257105141">
    <w:abstractNumId w:val="27"/>
  </w:num>
  <w:num w:numId="20" w16cid:durableId="1729953868">
    <w:abstractNumId w:val="20"/>
  </w:num>
  <w:num w:numId="21" w16cid:durableId="74910021">
    <w:abstractNumId w:val="32"/>
  </w:num>
  <w:num w:numId="22" w16cid:durableId="1157648808">
    <w:abstractNumId w:val="12"/>
  </w:num>
  <w:num w:numId="23" w16cid:durableId="786310537">
    <w:abstractNumId w:val="25"/>
  </w:num>
  <w:num w:numId="24" w16cid:durableId="1727802543">
    <w:abstractNumId w:val="14"/>
  </w:num>
  <w:num w:numId="25" w16cid:durableId="1921793356">
    <w:abstractNumId w:val="13"/>
  </w:num>
  <w:num w:numId="26" w16cid:durableId="819082458">
    <w:abstractNumId w:val="23"/>
  </w:num>
  <w:num w:numId="27" w16cid:durableId="535580787">
    <w:abstractNumId w:val="30"/>
  </w:num>
  <w:num w:numId="28" w16cid:durableId="152764544">
    <w:abstractNumId w:val="9"/>
  </w:num>
  <w:num w:numId="29" w16cid:durableId="2056155376">
    <w:abstractNumId w:val="15"/>
  </w:num>
  <w:num w:numId="30" w16cid:durableId="821193544">
    <w:abstractNumId w:val="10"/>
  </w:num>
  <w:num w:numId="31" w16cid:durableId="180124315">
    <w:abstractNumId w:val="26"/>
  </w:num>
  <w:num w:numId="32" w16cid:durableId="1644042236">
    <w:abstractNumId w:val="24"/>
  </w:num>
  <w:num w:numId="33" w16cid:durableId="897715245">
    <w:abstractNumId w:val="11"/>
  </w:num>
  <w:num w:numId="34" w16cid:durableId="47649132">
    <w:abstractNumId w:val="35"/>
  </w:num>
  <w:num w:numId="35" w16cid:durableId="1235120275">
    <w:abstractNumId w:val="17"/>
  </w:num>
  <w:num w:numId="36" w16cid:durableId="6153292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embedSystemFont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283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6960"/>
    <w:rsid w:val="00001FB6"/>
    <w:rsid w:val="000047E1"/>
    <w:rsid w:val="00022894"/>
    <w:rsid w:val="00096D7D"/>
    <w:rsid w:val="000A1A7D"/>
    <w:rsid w:val="000C1197"/>
    <w:rsid w:val="000C39F6"/>
    <w:rsid w:val="000F409D"/>
    <w:rsid w:val="000F739B"/>
    <w:rsid w:val="00114AB3"/>
    <w:rsid w:val="0012259A"/>
    <w:rsid w:val="00150DAF"/>
    <w:rsid w:val="00152D89"/>
    <w:rsid w:val="001617AA"/>
    <w:rsid w:val="00164295"/>
    <w:rsid w:val="00165C13"/>
    <w:rsid w:val="00173ACB"/>
    <w:rsid w:val="00176D47"/>
    <w:rsid w:val="001821F3"/>
    <w:rsid w:val="00195FAF"/>
    <w:rsid w:val="001B5E69"/>
    <w:rsid w:val="001C6E78"/>
    <w:rsid w:val="002210C7"/>
    <w:rsid w:val="002361A6"/>
    <w:rsid w:val="00243BD0"/>
    <w:rsid w:val="0029038F"/>
    <w:rsid w:val="002A00A2"/>
    <w:rsid w:val="002A1F23"/>
    <w:rsid w:val="002A50C4"/>
    <w:rsid w:val="002B2867"/>
    <w:rsid w:val="002C00A3"/>
    <w:rsid w:val="002C7328"/>
    <w:rsid w:val="002D7A8D"/>
    <w:rsid w:val="002E3351"/>
    <w:rsid w:val="002F3F13"/>
    <w:rsid w:val="00346325"/>
    <w:rsid w:val="00356960"/>
    <w:rsid w:val="00363B67"/>
    <w:rsid w:val="0036705D"/>
    <w:rsid w:val="00384883"/>
    <w:rsid w:val="00387C56"/>
    <w:rsid w:val="003A02C3"/>
    <w:rsid w:val="003D7258"/>
    <w:rsid w:val="003F2EA2"/>
    <w:rsid w:val="003F6AD5"/>
    <w:rsid w:val="0043209C"/>
    <w:rsid w:val="00461F7B"/>
    <w:rsid w:val="00463AAB"/>
    <w:rsid w:val="00490054"/>
    <w:rsid w:val="004B21F8"/>
    <w:rsid w:val="004C44F2"/>
    <w:rsid w:val="004D403F"/>
    <w:rsid w:val="00513A24"/>
    <w:rsid w:val="0052438D"/>
    <w:rsid w:val="005352E8"/>
    <w:rsid w:val="0054112C"/>
    <w:rsid w:val="0054163E"/>
    <w:rsid w:val="00551660"/>
    <w:rsid w:val="00573AB2"/>
    <w:rsid w:val="00574E44"/>
    <w:rsid w:val="00575127"/>
    <w:rsid w:val="005A1B28"/>
    <w:rsid w:val="005B78CD"/>
    <w:rsid w:val="005D182B"/>
    <w:rsid w:val="005D483B"/>
    <w:rsid w:val="00611F44"/>
    <w:rsid w:val="00622DEE"/>
    <w:rsid w:val="006342FB"/>
    <w:rsid w:val="00646EE6"/>
    <w:rsid w:val="006A3A8A"/>
    <w:rsid w:val="006A73A9"/>
    <w:rsid w:val="00703278"/>
    <w:rsid w:val="007121E6"/>
    <w:rsid w:val="00746BE7"/>
    <w:rsid w:val="0076255E"/>
    <w:rsid w:val="007663CC"/>
    <w:rsid w:val="00776DDC"/>
    <w:rsid w:val="007E3EB1"/>
    <w:rsid w:val="007F11ED"/>
    <w:rsid w:val="007F70A2"/>
    <w:rsid w:val="008020CA"/>
    <w:rsid w:val="00822B2F"/>
    <w:rsid w:val="0082457B"/>
    <w:rsid w:val="008300D6"/>
    <w:rsid w:val="008833FE"/>
    <w:rsid w:val="008F642F"/>
    <w:rsid w:val="00933381"/>
    <w:rsid w:val="009548C2"/>
    <w:rsid w:val="00965753"/>
    <w:rsid w:val="009718F1"/>
    <w:rsid w:val="00994CE7"/>
    <w:rsid w:val="009B6AA5"/>
    <w:rsid w:val="00A1685D"/>
    <w:rsid w:val="00A410F9"/>
    <w:rsid w:val="00A50FEE"/>
    <w:rsid w:val="00AD040D"/>
    <w:rsid w:val="00AF4B9C"/>
    <w:rsid w:val="00B01224"/>
    <w:rsid w:val="00B112EF"/>
    <w:rsid w:val="00B1642F"/>
    <w:rsid w:val="00B55CE5"/>
    <w:rsid w:val="00B64A3F"/>
    <w:rsid w:val="00B6716D"/>
    <w:rsid w:val="00B96C82"/>
    <w:rsid w:val="00BA212C"/>
    <w:rsid w:val="00BA4160"/>
    <w:rsid w:val="00C04802"/>
    <w:rsid w:val="00C347F4"/>
    <w:rsid w:val="00C40C1E"/>
    <w:rsid w:val="00C53D21"/>
    <w:rsid w:val="00C758AA"/>
    <w:rsid w:val="00C77052"/>
    <w:rsid w:val="00C82141"/>
    <w:rsid w:val="00C93285"/>
    <w:rsid w:val="00CB71E6"/>
    <w:rsid w:val="00CC4F03"/>
    <w:rsid w:val="00CE1F98"/>
    <w:rsid w:val="00D021E0"/>
    <w:rsid w:val="00D13EE3"/>
    <w:rsid w:val="00D2056A"/>
    <w:rsid w:val="00D52878"/>
    <w:rsid w:val="00D57A5F"/>
    <w:rsid w:val="00DC0DBE"/>
    <w:rsid w:val="00DC49D7"/>
    <w:rsid w:val="00DD4641"/>
    <w:rsid w:val="00E067BE"/>
    <w:rsid w:val="00E11AB5"/>
    <w:rsid w:val="00E338A4"/>
    <w:rsid w:val="00E815A8"/>
    <w:rsid w:val="00EE13E6"/>
    <w:rsid w:val="00F17E65"/>
    <w:rsid w:val="00F3792E"/>
    <w:rsid w:val="00F459F0"/>
    <w:rsid w:val="00FA59BF"/>
    <w:rsid w:val="00FC0AFA"/>
    <w:rsid w:val="00FC3622"/>
    <w:rsid w:val="00FD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5"/>
    <o:shapelayout v:ext="edit">
      <o:idmap v:ext="edit" data="2"/>
    </o:shapelayout>
  </w:shapeDefaults>
  <w:decimalSymbol w:val=","/>
  <w:listSeparator w:val=";"/>
  <w14:docId w14:val="26CCA9E2"/>
  <w15:docId w15:val="{EA23AF17-0806-43EA-BFF8-85936654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5753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link w:val="Titolo1Carattere"/>
    <w:uiPriority w:val="99"/>
    <w:qFormat/>
    <w:rsid w:val="00965753"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link w:val="Titolo2Carattere"/>
    <w:uiPriority w:val="99"/>
    <w:qFormat/>
    <w:rsid w:val="00965753"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E1223E"/>
    <w:rPr>
      <w:rFonts w:ascii="Cambria" w:eastAsia="Times New Roman" w:hAnsi="Cambria" w:cs="Mangal"/>
      <w:b/>
      <w:bCs/>
      <w:color w:val="3F3A38"/>
      <w:spacing w:val="-6"/>
      <w:kern w:val="32"/>
      <w:sz w:val="32"/>
      <w:szCs w:val="29"/>
      <w:lang w:val="en-GB" w:eastAsia="zh-CN" w:bidi="hi-IN"/>
    </w:rPr>
  </w:style>
  <w:style w:type="character" w:customStyle="1" w:styleId="Titolo2Carattere">
    <w:name w:val="Titolo 2 Carattere"/>
    <w:link w:val="Titolo2"/>
    <w:uiPriority w:val="9"/>
    <w:semiHidden/>
    <w:rsid w:val="00E1223E"/>
    <w:rPr>
      <w:rFonts w:ascii="Cambria" w:eastAsia="Times New Roman" w:hAnsi="Cambria" w:cs="Mangal"/>
      <w:b/>
      <w:bCs/>
      <w:i/>
      <w:iCs/>
      <w:color w:val="3F3A38"/>
      <w:spacing w:val="-6"/>
      <w:kern w:val="1"/>
      <w:sz w:val="28"/>
      <w:szCs w:val="25"/>
      <w:lang w:val="en-GB" w:eastAsia="zh-CN" w:bidi="hi-IN"/>
    </w:rPr>
  </w:style>
  <w:style w:type="character" w:customStyle="1" w:styleId="ECVHeadingContactDetails">
    <w:name w:val="_ECV_HeadingContactDetails"/>
    <w:uiPriority w:val="99"/>
    <w:rsid w:val="00965753"/>
    <w:rPr>
      <w:rFonts w:ascii="Arial" w:hAnsi="Arial"/>
      <w:color w:val="1593CB"/>
      <w:sz w:val="18"/>
      <w:shd w:val="clear" w:color="auto" w:fill="auto"/>
    </w:rPr>
  </w:style>
  <w:style w:type="character" w:customStyle="1" w:styleId="ECVContactDetails">
    <w:name w:val="_ECV_ContactDetails"/>
    <w:uiPriority w:val="99"/>
    <w:rsid w:val="00965753"/>
    <w:rPr>
      <w:rFonts w:ascii="Arial" w:hAnsi="Arial"/>
      <w:color w:val="3F3A38"/>
      <w:sz w:val="18"/>
      <w:shd w:val="clear" w:color="auto" w:fill="auto"/>
    </w:rPr>
  </w:style>
  <w:style w:type="character" w:customStyle="1" w:styleId="NumberingSymbols">
    <w:name w:val="Numbering Symbols"/>
    <w:uiPriority w:val="99"/>
    <w:rsid w:val="00965753"/>
  </w:style>
  <w:style w:type="character" w:customStyle="1" w:styleId="Bullets">
    <w:name w:val="Bullets"/>
    <w:uiPriority w:val="99"/>
    <w:rsid w:val="00965753"/>
    <w:rPr>
      <w:rFonts w:ascii="OpenSymbol" w:eastAsia="Times New Roman" w:hAnsi="OpenSymbol"/>
    </w:rPr>
  </w:style>
  <w:style w:type="character" w:styleId="Numeroriga">
    <w:name w:val="line number"/>
    <w:uiPriority w:val="99"/>
    <w:rsid w:val="00965753"/>
    <w:rPr>
      <w:rFonts w:cs="Times New Roman"/>
    </w:rPr>
  </w:style>
  <w:style w:type="character" w:styleId="Collegamentoipertestuale">
    <w:name w:val="Hyperlink"/>
    <w:uiPriority w:val="99"/>
    <w:rsid w:val="00965753"/>
    <w:rPr>
      <w:rFonts w:cs="Times New Roman"/>
      <w:color w:val="000080"/>
      <w:u w:val="single"/>
    </w:rPr>
  </w:style>
  <w:style w:type="character" w:customStyle="1" w:styleId="ECVInternetLink">
    <w:name w:val="_ECV_InternetLink"/>
    <w:uiPriority w:val="99"/>
    <w:rsid w:val="00965753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uiPriority w:val="99"/>
    <w:rsid w:val="00965753"/>
    <w:rPr>
      <w:rFonts w:ascii="Arial" w:hAnsi="Arial"/>
      <w:color w:val="1593CB"/>
      <w:spacing w:val="-6"/>
      <w:sz w:val="18"/>
      <w:shd w:val="clear" w:color="auto" w:fill="auto"/>
    </w:rPr>
  </w:style>
  <w:style w:type="character" w:styleId="Collegamentovisitato">
    <w:name w:val="FollowedHyperlink"/>
    <w:uiPriority w:val="99"/>
    <w:rsid w:val="00965753"/>
    <w:rPr>
      <w:rFonts w:cs="Times New Roman"/>
      <w:color w:val="800000"/>
      <w:u w:val="single"/>
    </w:rPr>
  </w:style>
  <w:style w:type="paragraph" w:customStyle="1" w:styleId="Heading">
    <w:name w:val="Heading"/>
    <w:basedOn w:val="Normale"/>
    <w:next w:val="Corpotesto"/>
    <w:uiPriority w:val="99"/>
    <w:rsid w:val="00965753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965753"/>
    <w:pPr>
      <w:spacing w:line="100" w:lineRule="atLeast"/>
    </w:pPr>
  </w:style>
  <w:style w:type="character" w:customStyle="1" w:styleId="CorpotestoCarattere">
    <w:name w:val="Corpo testo Carattere"/>
    <w:link w:val="Corpotesto"/>
    <w:uiPriority w:val="99"/>
    <w:semiHidden/>
    <w:rsid w:val="00E1223E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Elenco">
    <w:name w:val="List"/>
    <w:basedOn w:val="Corpotesto"/>
    <w:uiPriority w:val="99"/>
    <w:rsid w:val="00965753"/>
  </w:style>
  <w:style w:type="paragraph" w:styleId="Didascalia">
    <w:name w:val="caption"/>
    <w:basedOn w:val="Normale"/>
    <w:uiPriority w:val="99"/>
    <w:qFormat/>
    <w:rsid w:val="00965753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uiPriority w:val="99"/>
    <w:rsid w:val="00965753"/>
    <w:pPr>
      <w:suppressLineNumbers/>
    </w:pPr>
  </w:style>
  <w:style w:type="paragraph" w:customStyle="1" w:styleId="TableContents">
    <w:name w:val="Table Contents"/>
    <w:basedOn w:val="Normale"/>
    <w:uiPriority w:val="99"/>
    <w:rsid w:val="00965753"/>
    <w:pPr>
      <w:suppressLineNumbers/>
    </w:pPr>
  </w:style>
  <w:style w:type="paragraph" w:customStyle="1" w:styleId="TableHeading">
    <w:name w:val="Table Heading"/>
    <w:basedOn w:val="TableContents"/>
    <w:uiPriority w:val="99"/>
    <w:rsid w:val="00965753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uiPriority w:val="99"/>
    <w:rsid w:val="00965753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uiPriority w:val="99"/>
    <w:rsid w:val="00965753"/>
    <w:rPr>
      <w:color w:val="404040"/>
      <w:sz w:val="20"/>
    </w:rPr>
  </w:style>
  <w:style w:type="paragraph" w:customStyle="1" w:styleId="ECVRightColumn">
    <w:name w:val="_ECV_RightColumn"/>
    <w:basedOn w:val="TableContents"/>
    <w:uiPriority w:val="99"/>
    <w:rsid w:val="00965753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uiPriority w:val="99"/>
    <w:rsid w:val="00965753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uiPriority w:val="99"/>
    <w:rsid w:val="00965753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uiPriority w:val="99"/>
    <w:rsid w:val="00965753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1">
    <w:name w:val="_ECV_ContactDetails1"/>
    <w:basedOn w:val="ECVNameField"/>
    <w:uiPriority w:val="99"/>
    <w:rsid w:val="00965753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uiPriority w:val="99"/>
    <w:rsid w:val="00965753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uiPriority w:val="99"/>
    <w:rsid w:val="00965753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uiPriority w:val="99"/>
    <w:rsid w:val="00965753"/>
  </w:style>
  <w:style w:type="paragraph" w:customStyle="1" w:styleId="Table">
    <w:name w:val="Table"/>
    <w:basedOn w:val="Didascalia"/>
    <w:uiPriority w:val="99"/>
    <w:rsid w:val="00965753"/>
  </w:style>
  <w:style w:type="paragraph" w:customStyle="1" w:styleId="ECVSubSectionHeading">
    <w:name w:val="_ECV_SubSectionHeading"/>
    <w:basedOn w:val="ECVRightColumn"/>
    <w:uiPriority w:val="99"/>
    <w:rsid w:val="00965753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uiPriority w:val="99"/>
    <w:rsid w:val="00965753"/>
    <w:pPr>
      <w:autoSpaceDE w:val="0"/>
      <w:spacing w:before="57" w:after="85" w:line="100" w:lineRule="atLeast"/>
    </w:pPr>
    <w:rPr>
      <w:rFonts w:eastAsia="Times New Roman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uiPriority w:val="99"/>
    <w:rsid w:val="00965753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uiPriority w:val="99"/>
    <w:rsid w:val="00965753"/>
    <w:pPr>
      <w:spacing w:before="0"/>
    </w:pPr>
  </w:style>
  <w:style w:type="paragraph" w:customStyle="1" w:styleId="ECVHeadingBullet">
    <w:name w:val="_ECV_HeadingBullet"/>
    <w:basedOn w:val="ECVLeftHeading"/>
    <w:uiPriority w:val="99"/>
    <w:rsid w:val="00965753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uiPriority w:val="99"/>
    <w:rsid w:val="00965753"/>
    <w:pPr>
      <w:spacing w:before="0" w:line="100" w:lineRule="atLeast"/>
    </w:pPr>
  </w:style>
  <w:style w:type="paragraph" w:customStyle="1" w:styleId="CVMajor">
    <w:name w:val="CV Major"/>
    <w:basedOn w:val="Normale"/>
    <w:uiPriority w:val="99"/>
    <w:rsid w:val="00965753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uiPriority w:val="99"/>
    <w:rsid w:val="00965753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uiPriority w:val="99"/>
    <w:rsid w:val="00965753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uiPriority w:val="99"/>
    <w:rsid w:val="00965753"/>
    <w:rPr>
      <w:color w:val="17ACE6"/>
    </w:rPr>
  </w:style>
  <w:style w:type="paragraph" w:styleId="Intestazione">
    <w:name w:val="header"/>
    <w:basedOn w:val="Normale"/>
    <w:link w:val="IntestazioneCarattere"/>
    <w:uiPriority w:val="99"/>
    <w:rsid w:val="00965753"/>
    <w:pPr>
      <w:suppressLineNumbers/>
      <w:tabs>
        <w:tab w:val="center" w:pos="5103"/>
        <w:tab w:val="right" w:pos="10206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E1223E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customStyle="1" w:styleId="ECVAttachment">
    <w:name w:val="_ECV_Attachment"/>
    <w:basedOn w:val="ECVSectionDetails"/>
    <w:uiPriority w:val="99"/>
    <w:rsid w:val="00965753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uiPriority w:val="99"/>
    <w:rsid w:val="00965753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uiPriority w:val="99"/>
    <w:rsid w:val="00965753"/>
  </w:style>
  <w:style w:type="paragraph" w:customStyle="1" w:styleId="ECVLeftDetails">
    <w:name w:val="_ECV_LeftDetails"/>
    <w:basedOn w:val="ECVLeftHeading"/>
    <w:uiPriority w:val="99"/>
    <w:rsid w:val="00965753"/>
    <w:pPr>
      <w:spacing w:before="23"/>
    </w:pPr>
    <w:rPr>
      <w:caps w:val="0"/>
    </w:rPr>
  </w:style>
  <w:style w:type="paragraph" w:styleId="Pidipagina">
    <w:name w:val="footer"/>
    <w:basedOn w:val="Normale"/>
    <w:link w:val="PidipaginaCarattere"/>
    <w:uiPriority w:val="99"/>
    <w:rsid w:val="00965753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PidipaginaCarattere">
    <w:name w:val="Piè di pagina Carattere"/>
    <w:link w:val="Pidipagina"/>
    <w:uiPriority w:val="99"/>
    <w:semiHidden/>
    <w:rsid w:val="00E1223E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customStyle="1" w:styleId="ECVLanguageHeading">
    <w:name w:val="_ECV_LanguageHeading"/>
    <w:basedOn w:val="ECVRightColumn"/>
    <w:uiPriority w:val="99"/>
    <w:rsid w:val="00965753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uiPriority w:val="99"/>
    <w:rsid w:val="00965753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uiPriority w:val="99"/>
    <w:rsid w:val="00965753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uiPriority w:val="99"/>
    <w:rsid w:val="00965753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uiPriority w:val="99"/>
    <w:rsid w:val="00965753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1"/>
    <w:uiPriority w:val="99"/>
    <w:rsid w:val="00965753"/>
    <w:rPr>
      <w:u w:val="single"/>
    </w:rPr>
  </w:style>
  <w:style w:type="paragraph" w:customStyle="1" w:styleId="ECVText">
    <w:name w:val="_ECV_Text"/>
    <w:basedOn w:val="Corpotesto"/>
    <w:uiPriority w:val="99"/>
    <w:rsid w:val="00965753"/>
  </w:style>
  <w:style w:type="paragraph" w:customStyle="1" w:styleId="ECVBusinessSector">
    <w:name w:val="_ECV_BusinessSector"/>
    <w:basedOn w:val="ECVOrganisationDetails"/>
    <w:uiPriority w:val="99"/>
    <w:rsid w:val="00965753"/>
    <w:pPr>
      <w:spacing w:before="113" w:after="0"/>
    </w:pPr>
  </w:style>
  <w:style w:type="paragraph" w:customStyle="1" w:styleId="ECVLanguageName">
    <w:name w:val="_ECV_LanguageName"/>
    <w:basedOn w:val="ECVLanguageCertificate"/>
    <w:uiPriority w:val="99"/>
    <w:rsid w:val="00965753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uiPriority w:val="99"/>
    <w:rsid w:val="00965753"/>
    <w:pPr>
      <w:spacing w:before="57"/>
    </w:pPr>
  </w:style>
  <w:style w:type="paragraph" w:customStyle="1" w:styleId="ECVOccupationalFieldHeading">
    <w:name w:val="_ECV_OccupationalFieldHeading"/>
    <w:basedOn w:val="ECVLeftHeading"/>
    <w:uiPriority w:val="99"/>
    <w:rsid w:val="00965753"/>
    <w:pPr>
      <w:spacing w:before="57"/>
    </w:pPr>
  </w:style>
  <w:style w:type="paragraph" w:customStyle="1" w:styleId="ECVGenderRow">
    <w:name w:val="_ECV_GenderRow"/>
    <w:basedOn w:val="Normale"/>
    <w:uiPriority w:val="99"/>
    <w:rsid w:val="00965753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uiPriority w:val="99"/>
    <w:rsid w:val="00965753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  <w:uiPriority w:val="99"/>
    <w:rsid w:val="00965753"/>
  </w:style>
  <w:style w:type="paragraph" w:customStyle="1" w:styleId="ECVBusinessSectorRow">
    <w:name w:val="_ECV_BusinessSectorRow"/>
    <w:basedOn w:val="Normale"/>
    <w:uiPriority w:val="99"/>
    <w:rsid w:val="00965753"/>
  </w:style>
  <w:style w:type="paragraph" w:customStyle="1" w:styleId="ECVBlueBox">
    <w:name w:val="_ECV_BlueBox"/>
    <w:basedOn w:val="ECVNarrowSpacing"/>
    <w:uiPriority w:val="99"/>
    <w:rsid w:val="00965753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uiPriority w:val="99"/>
    <w:rsid w:val="00965753"/>
  </w:style>
  <w:style w:type="paragraph" w:customStyle="1" w:styleId="ESPText">
    <w:name w:val="_ESP_Text"/>
    <w:basedOn w:val="ECVText"/>
    <w:uiPriority w:val="99"/>
    <w:rsid w:val="00965753"/>
  </w:style>
  <w:style w:type="paragraph" w:customStyle="1" w:styleId="ESPHeading">
    <w:name w:val="_ESP_Heading"/>
    <w:basedOn w:val="ESPText"/>
    <w:uiPriority w:val="99"/>
    <w:rsid w:val="00965753"/>
    <w:rPr>
      <w:b/>
      <w:bCs/>
      <w:sz w:val="32"/>
      <w:szCs w:val="32"/>
    </w:rPr>
  </w:style>
  <w:style w:type="paragraph" w:customStyle="1" w:styleId="Footerleft">
    <w:name w:val="Footer left"/>
    <w:basedOn w:val="Normale"/>
    <w:uiPriority w:val="99"/>
    <w:rsid w:val="00965753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uiPriority w:val="99"/>
    <w:rsid w:val="00965753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uiPriority w:val="99"/>
    <w:rsid w:val="00965753"/>
  </w:style>
  <w:style w:type="paragraph" w:customStyle="1" w:styleId="Indirizzo2">
    <w:name w:val="Indirizzo 2"/>
    <w:basedOn w:val="Normale"/>
    <w:uiPriority w:val="99"/>
    <w:rsid w:val="00573AB2"/>
    <w:pPr>
      <w:widowControl/>
      <w:suppressAutoHyphens w:val="0"/>
      <w:spacing w:line="160" w:lineRule="atLeast"/>
      <w:jc w:val="both"/>
    </w:pPr>
    <w:rPr>
      <w:rFonts w:eastAsia="Batang" w:cs="Times New Roman"/>
      <w:color w:val="auto"/>
      <w:spacing w:val="0"/>
      <w:kern w:val="0"/>
      <w:sz w:val="14"/>
      <w:szCs w:val="20"/>
      <w:lang w:val="it-IT" w:eastAsia="it-IT" w:bidi="ar-SA"/>
    </w:rPr>
  </w:style>
  <w:style w:type="paragraph" w:customStyle="1" w:styleId="Risultato">
    <w:name w:val="Risultato"/>
    <w:basedOn w:val="Corpotesto"/>
    <w:uiPriority w:val="99"/>
    <w:rsid w:val="00573AB2"/>
    <w:pPr>
      <w:widowControl/>
      <w:tabs>
        <w:tab w:val="num" w:pos="432"/>
      </w:tabs>
      <w:suppressAutoHyphens w:val="0"/>
      <w:spacing w:after="60" w:line="220" w:lineRule="atLeast"/>
      <w:ind w:left="432" w:hanging="432"/>
      <w:jc w:val="both"/>
    </w:pPr>
    <w:rPr>
      <w:rFonts w:eastAsia="Batang" w:cs="Times New Roman"/>
      <w:color w:val="auto"/>
      <w:spacing w:val="-5"/>
      <w:kern w:val="0"/>
      <w:sz w:val="20"/>
      <w:szCs w:val="20"/>
      <w:lang w:val="it-IT" w:eastAsia="it-IT" w:bidi="ar-SA"/>
    </w:rPr>
  </w:style>
  <w:style w:type="paragraph" w:customStyle="1" w:styleId="Obiettivi">
    <w:name w:val="Obiettivi"/>
    <w:basedOn w:val="Normale"/>
    <w:next w:val="Corpotesto"/>
    <w:uiPriority w:val="99"/>
    <w:rsid w:val="00384883"/>
    <w:pPr>
      <w:widowControl/>
      <w:suppressAutoHyphens w:val="0"/>
      <w:spacing w:before="240" w:after="220" w:line="220" w:lineRule="atLeast"/>
    </w:pPr>
    <w:rPr>
      <w:rFonts w:eastAsia="Batang" w:cs="Times New Roman"/>
      <w:color w:val="auto"/>
      <w:spacing w:val="0"/>
      <w:kern w:val="0"/>
      <w:sz w:val="20"/>
      <w:szCs w:val="20"/>
      <w:lang w:val="it-IT" w:eastAsia="it-IT" w:bidi="ar-SA"/>
    </w:rPr>
  </w:style>
  <w:style w:type="paragraph" w:customStyle="1" w:styleId="Nomesociet">
    <w:name w:val="Nome società"/>
    <w:basedOn w:val="Normale"/>
    <w:next w:val="Normale"/>
    <w:autoRedefine/>
    <w:uiPriority w:val="99"/>
    <w:rsid w:val="00CE1F98"/>
    <w:pPr>
      <w:widowControl/>
      <w:tabs>
        <w:tab w:val="left" w:pos="2160"/>
        <w:tab w:val="right" w:pos="6480"/>
      </w:tabs>
      <w:suppressAutoHyphens w:val="0"/>
      <w:spacing w:before="240" w:after="40" w:line="220" w:lineRule="atLeast"/>
    </w:pPr>
    <w:rPr>
      <w:rFonts w:eastAsia="Batang" w:cs="Times New Roman"/>
      <w:color w:val="auto"/>
      <w:spacing w:val="0"/>
      <w:kern w:val="0"/>
      <w:sz w:val="20"/>
      <w:szCs w:val="20"/>
      <w:lang w:val="it-IT" w:eastAsia="it-IT" w:bidi="ar-SA"/>
    </w:rPr>
  </w:style>
  <w:style w:type="paragraph" w:customStyle="1" w:styleId="Nomesocietuno">
    <w:name w:val="Nome società uno"/>
    <w:basedOn w:val="Nomesociet"/>
    <w:next w:val="Normale"/>
    <w:autoRedefine/>
    <w:uiPriority w:val="99"/>
    <w:rsid w:val="00CE1F98"/>
  </w:style>
  <w:style w:type="paragraph" w:customStyle="1" w:styleId="Posizione">
    <w:name w:val="Posizione"/>
    <w:next w:val="Risultato"/>
    <w:uiPriority w:val="99"/>
    <w:rsid w:val="00CE1F98"/>
    <w:pPr>
      <w:spacing w:after="60" w:line="220" w:lineRule="atLeast"/>
    </w:pPr>
    <w:rPr>
      <w:rFonts w:ascii="Arial Black" w:eastAsia="Batang" w:hAnsi="Arial Black"/>
      <w:spacing w:val="-10"/>
      <w:lang w:eastAsia="en-US"/>
    </w:rPr>
  </w:style>
  <w:style w:type="character" w:styleId="Rimandocommento">
    <w:name w:val="annotation reference"/>
    <w:uiPriority w:val="99"/>
    <w:semiHidden/>
    <w:unhideWhenUsed/>
    <w:rsid w:val="00513A2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3A24"/>
    <w:pPr>
      <w:widowControl/>
      <w:suppressAutoHyphens w:val="0"/>
      <w:spacing w:after="160"/>
    </w:pPr>
    <w:rPr>
      <w:rFonts w:ascii="Calibri" w:eastAsia="Calibri" w:hAnsi="Calibri" w:cs="Times New Roman"/>
      <w:color w:val="auto"/>
      <w:spacing w:val="0"/>
      <w:kern w:val="0"/>
      <w:sz w:val="20"/>
      <w:szCs w:val="20"/>
      <w:lang w:val="x-none" w:eastAsia="x-none" w:bidi="ar-SA"/>
    </w:rPr>
  </w:style>
  <w:style w:type="character" w:customStyle="1" w:styleId="TestocommentoCarattere">
    <w:name w:val="Testo commento Carattere"/>
    <w:link w:val="Testocommento"/>
    <w:uiPriority w:val="99"/>
    <w:semiHidden/>
    <w:rsid w:val="00513A24"/>
    <w:rPr>
      <w:rFonts w:ascii="Calibri" w:eastAsia="Calibri" w:hAnsi="Calibri"/>
      <w:sz w:val="20"/>
      <w:szCs w:val="20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403F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D403F"/>
    <w:rPr>
      <w:rFonts w:ascii="Segoe UI" w:eastAsia="SimSun" w:hAnsi="Segoe UI" w:cs="Mangal"/>
      <w:color w:val="3F3A38"/>
      <w:spacing w:val="-6"/>
      <w:kern w:val="1"/>
      <w:sz w:val="18"/>
      <w:szCs w:val="16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2679</Words>
  <Characters>15271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17915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TISSOT, Philippe</dc:creator>
  <cp:keywords>Europass, CV, Cedefop</cp:keywords>
  <dc:description>Europass CV</dc:description>
  <cp:lastModifiedBy>dario garribba</cp:lastModifiedBy>
  <cp:revision>71</cp:revision>
  <cp:lastPrinted>2017-07-16T19:37:00Z</cp:lastPrinted>
  <dcterms:created xsi:type="dcterms:W3CDTF">2019-07-21T09:10:00Z</dcterms:created>
  <dcterms:modified xsi:type="dcterms:W3CDTF">2023-02-07T10:08:00Z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