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91E2" w14:textId="18BC2CB9" w:rsidR="003B547A" w:rsidRDefault="003B547A" w:rsidP="003B547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B547A">
        <w:rPr>
          <w:rFonts w:ascii="Times New Roman" w:hAnsi="Times New Roman" w:cs="Times New Roman"/>
          <w:b/>
          <w:bCs/>
        </w:rPr>
        <w:t>Introduzione al Nuovo Testamento (</w:t>
      </w:r>
      <w:proofErr w:type="spellStart"/>
      <w:r w:rsidRPr="003B547A">
        <w:rPr>
          <w:rFonts w:ascii="Times New Roman" w:hAnsi="Times New Roman" w:cs="Times New Roman"/>
          <w:b/>
          <w:bCs/>
        </w:rPr>
        <w:t>a.a</w:t>
      </w:r>
      <w:proofErr w:type="spellEnd"/>
      <w:r w:rsidRPr="003B547A">
        <w:rPr>
          <w:rFonts w:ascii="Times New Roman" w:hAnsi="Times New Roman" w:cs="Times New Roman"/>
          <w:b/>
          <w:bCs/>
        </w:rPr>
        <w:t>. 2024-2025)</w:t>
      </w:r>
    </w:p>
    <w:p w14:paraId="5E8B2524" w14:textId="18FB67C0" w:rsidR="006B302F" w:rsidRDefault="006B302F" w:rsidP="003B547A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 w:rsidRPr="006B302F">
        <w:rPr>
          <w:rFonts w:ascii="Times New Roman" w:hAnsi="Times New Roman" w:cs="Times New Roman"/>
        </w:rPr>
        <w:t>M.A. Nicolaci</w:t>
      </w:r>
    </w:p>
    <w:p w14:paraId="6636253C" w14:textId="77777777" w:rsidR="00271197" w:rsidRPr="003B547A" w:rsidRDefault="00271197" w:rsidP="003B547A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1FFC5609" w14:textId="77777777" w:rsidR="003B547A" w:rsidRDefault="003B547A" w:rsidP="003B547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89D5BD7" w14:textId="5D9D3067" w:rsidR="003B547A" w:rsidRPr="003B547A" w:rsidRDefault="00D316AD" w:rsidP="00120BB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3B547A" w:rsidRPr="003B547A">
        <w:rPr>
          <w:rFonts w:ascii="Times New Roman" w:hAnsi="Times New Roman" w:cs="Times New Roman"/>
        </w:rPr>
        <w:t>. Introduzione Generale</w:t>
      </w:r>
    </w:p>
    <w:p w14:paraId="07D92119" w14:textId="72B28D64" w:rsidR="003B547A" w:rsidRDefault="007770F7" w:rsidP="000349E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0.1. </w:t>
      </w:r>
      <w:r w:rsidR="007E7A2C">
        <w:rPr>
          <w:rFonts w:ascii="Times New Roman" w:hAnsi="Times New Roman" w:cs="Times New Roman"/>
        </w:rPr>
        <w:t xml:space="preserve">L’Introduzione al </w:t>
      </w:r>
      <w:r w:rsidR="003B547A" w:rsidRPr="003B547A">
        <w:rPr>
          <w:rFonts w:ascii="Times New Roman" w:hAnsi="Times New Roman" w:cs="Times New Roman"/>
        </w:rPr>
        <w:t>Nuovo Testamento tra storia e teologia</w:t>
      </w:r>
    </w:p>
    <w:p w14:paraId="437EB8E2" w14:textId="60A9B224" w:rsidR="00492426" w:rsidRPr="00120BB5" w:rsidRDefault="00492426" w:rsidP="00120BB5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20BB5">
        <w:rPr>
          <w:rFonts w:ascii="Times New Roman" w:hAnsi="Times New Roman" w:cs="Times New Roman"/>
        </w:rPr>
        <w:t>Il NT dal punto di vista storico-genetico</w:t>
      </w:r>
    </w:p>
    <w:p w14:paraId="2280077A" w14:textId="44B43EB8" w:rsidR="00492426" w:rsidRDefault="00492426" w:rsidP="00492426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NT come collezione canonica</w:t>
      </w:r>
    </w:p>
    <w:p w14:paraId="3F316959" w14:textId="3857C308" w:rsidR="00492426" w:rsidRDefault="00154A92" w:rsidP="00492426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Metodo storico-critico, metodi di analisi letteraria e</w:t>
      </w:r>
      <w:r w:rsidR="00B253B2">
        <w:rPr>
          <w:rFonts w:ascii="Times New Roman" w:hAnsi="Times New Roman" w:cs="Times New Roman"/>
        </w:rPr>
        <w:t xml:space="preserve"> consapevolezza del proprio punto di vista</w:t>
      </w:r>
    </w:p>
    <w:p w14:paraId="0E184EA2" w14:textId="254A7932" w:rsidR="007770F7" w:rsidRDefault="007770F7" w:rsidP="007770F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0.2. L’</w:t>
      </w:r>
      <w:bookmarkStart w:id="0" w:name="_Hlk185689204"/>
      <w:r>
        <w:rPr>
          <w:rFonts w:ascii="Times New Roman" w:hAnsi="Times New Roman" w:cs="Times New Roman"/>
        </w:rPr>
        <w:t>Introduzione al Nuovo Testamento</w:t>
      </w:r>
      <w:bookmarkEnd w:id="0"/>
      <w:r>
        <w:rPr>
          <w:rFonts w:ascii="Times New Roman" w:hAnsi="Times New Roman" w:cs="Times New Roman"/>
        </w:rPr>
        <w:t xml:space="preserve"> tra testo ed evento</w:t>
      </w:r>
    </w:p>
    <w:p w14:paraId="3F3447DF" w14:textId="77777777" w:rsidR="00490407" w:rsidRDefault="007770F7" w:rsidP="00335F03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90407">
        <w:rPr>
          <w:rFonts w:ascii="Times New Roman" w:hAnsi="Times New Roman" w:cs="Times New Roman"/>
        </w:rPr>
        <w:t xml:space="preserve">- </w:t>
      </w:r>
      <w:r w:rsidR="00A93ED7" w:rsidRPr="00A93ED7">
        <w:rPr>
          <w:rFonts w:ascii="Times New Roman" w:hAnsi="Times New Roman" w:cs="Times New Roman"/>
        </w:rPr>
        <w:t>Il testo del NT come attestazione letteraria di un evento: approccio teologico-dogmatico (</w:t>
      </w:r>
      <w:r w:rsidR="00120BB5" w:rsidRPr="00490407">
        <w:rPr>
          <w:rFonts w:ascii="Times New Roman" w:hAnsi="Times New Roman" w:cs="Times New Roman"/>
        </w:rPr>
        <w:t xml:space="preserve">cf. </w:t>
      </w:r>
      <w:r w:rsidR="00A93ED7" w:rsidRPr="00A93ED7">
        <w:rPr>
          <w:rFonts w:ascii="Times New Roman" w:hAnsi="Times New Roman" w:cs="Times New Roman"/>
          <w:i/>
          <w:iCs/>
        </w:rPr>
        <w:t xml:space="preserve">Dei </w:t>
      </w:r>
      <w:proofErr w:type="spellStart"/>
      <w:r w:rsidR="00A93ED7" w:rsidRPr="00A93ED7">
        <w:rPr>
          <w:rFonts w:ascii="Times New Roman" w:hAnsi="Times New Roman" w:cs="Times New Roman"/>
          <w:i/>
          <w:iCs/>
        </w:rPr>
        <w:t>Verbum</w:t>
      </w:r>
      <w:proofErr w:type="spellEnd"/>
      <w:r w:rsidR="00A93ED7" w:rsidRPr="00A93ED7">
        <w:rPr>
          <w:rFonts w:ascii="Times New Roman" w:hAnsi="Times New Roman" w:cs="Times New Roman"/>
        </w:rPr>
        <w:t xml:space="preserve"> 17)</w:t>
      </w:r>
    </w:p>
    <w:p w14:paraId="6DD91E06" w14:textId="28CC4308" w:rsidR="00A93ED7" w:rsidRPr="00A93ED7" w:rsidRDefault="00A93ED7" w:rsidP="00335F03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93ED7">
        <w:rPr>
          <w:rFonts w:ascii="Times New Roman" w:hAnsi="Times New Roman" w:cs="Times New Roman"/>
        </w:rPr>
        <w:t xml:space="preserve">Il testo del NT come attestazione letteraria di un evento: approccio aconfessionale </w:t>
      </w:r>
    </w:p>
    <w:p w14:paraId="3D61C7D0" w14:textId="0BCA0184" w:rsidR="00A93ED7" w:rsidRPr="00A93ED7" w:rsidRDefault="00A93ED7" w:rsidP="00A93ED7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93ED7">
        <w:rPr>
          <w:rFonts w:ascii="Times New Roman" w:hAnsi="Times New Roman" w:cs="Times New Roman"/>
        </w:rPr>
        <w:t xml:space="preserve">La finalità «eminentemente pastorale» degli scritti nel NT, tanto quanto alla loro origine individuale (nascita e trasmissione dei singoli testi), quanto in relazione alla loro selezione canonica </w:t>
      </w:r>
      <w:r w:rsidR="00490407">
        <w:rPr>
          <w:rFonts w:ascii="Times New Roman" w:hAnsi="Times New Roman" w:cs="Times New Roman"/>
        </w:rPr>
        <w:t xml:space="preserve"> </w:t>
      </w:r>
    </w:p>
    <w:p w14:paraId="6B3B454F" w14:textId="19A1C793" w:rsidR="00A93ED7" w:rsidRPr="00A93ED7" w:rsidRDefault="00A93ED7" w:rsidP="00A93ED7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93ED7">
        <w:rPr>
          <w:rFonts w:ascii="Times New Roman" w:hAnsi="Times New Roman" w:cs="Times New Roman"/>
        </w:rPr>
        <w:t>L’</w:t>
      </w:r>
      <w:r w:rsidR="00490407" w:rsidRPr="00490407">
        <w:rPr>
          <w:rFonts w:ascii="Times New Roman" w:hAnsi="Times New Roman" w:cs="Times New Roman"/>
        </w:rPr>
        <w:t xml:space="preserve"> </w:t>
      </w:r>
      <w:r w:rsidR="00490407">
        <w:rPr>
          <w:rFonts w:ascii="Times New Roman" w:hAnsi="Times New Roman" w:cs="Times New Roman"/>
        </w:rPr>
        <w:t>Introduzione al Nuovo Testamento</w:t>
      </w:r>
      <w:r w:rsidR="00490407">
        <w:rPr>
          <w:rFonts w:ascii="Times New Roman" w:hAnsi="Times New Roman" w:cs="Times New Roman"/>
        </w:rPr>
        <w:t xml:space="preserve"> come ricostruzione dell’evento comunicativo</w:t>
      </w:r>
      <w:r w:rsidR="002E5349">
        <w:rPr>
          <w:rFonts w:ascii="Times New Roman" w:hAnsi="Times New Roman" w:cs="Times New Roman"/>
        </w:rPr>
        <w:t xml:space="preserve"> rappresentato e realizzato mediante i testi</w:t>
      </w:r>
    </w:p>
    <w:p w14:paraId="202B52B8" w14:textId="76034C85" w:rsidR="005F52CB" w:rsidRPr="00D02336" w:rsidRDefault="005F52CB" w:rsidP="00D02336">
      <w:pPr>
        <w:pStyle w:val="Paragrafoelenco"/>
        <w:numPr>
          <w:ilvl w:val="1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D02336">
        <w:rPr>
          <w:rFonts w:ascii="Times New Roman" w:hAnsi="Times New Roman" w:cs="Times New Roman"/>
        </w:rPr>
        <w:t>Il canone del NT: sequenza</w:t>
      </w:r>
      <w:r w:rsidR="00AC0F42" w:rsidRPr="00D02336">
        <w:rPr>
          <w:rFonts w:ascii="Times New Roman" w:hAnsi="Times New Roman" w:cs="Times New Roman"/>
        </w:rPr>
        <w:t xml:space="preserve">, statistiche e </w:t>
      </w:r>
      <w:r w:rsidR="00F45656" w:rsidRPr="00D02336">
        <w:rPr>
          <w:rFonts w:ascii="Times New Roman" w:hAnsi="Times New Roman" w:cs="Times New Roman"/>
        </w:rPr>
        <w:t>attestazioni</w:t>
      </w:r>
      <w:r w:rsidRPr="00D02336">
        <w:rPr>
          <w:rFonts w:ascii="Times New Roman" w:hAnsi="Times New Roman" w:cs="Times New Roman"/>
        </w:rPr>
        <w:t xml:space="preserve"> manoscritt</w:t>
      </w:r>
      <w:r w:rsidR="00F45656" w:rsidRPr="00D02336">
        <w:rPr>
          <w:rFonts w:ascii="Times New Roman" w:hAnsi="Times New Roman" w:cs="Times New Roman"/>
        </w:rPr>
        <w:t xml:space="preserve">e </w:t>
      </w:r>
    </w:p>
    <w:p w14:paraId="4313B3B9" w14:textId="06613CB7" w:rsidR="00BC505C" w:rsidRPr="00BC505C" w:rsidRDefault="00BC505C" w:rsidP="00BC505C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C505C">
        <w:rPr>
          <w:rFonts w:ascii="Times New Roman" w:hAnsi="Times New Roman" w:cs="Times New Roman"/>
        </w:rPr>
        <w:t>Elenco</w:t>
      </w:r>
      <w:r w:rsidR="001A0F5D">
        <w:rPr>
          <w:rFonts w:ascii="Times New Roman" w:hAnsi="Times New Roman" w:cs="Times New Roman"/>
        </w:rPr>
        <w:t xml:space="preserve"> delle raccolte in sequenza (Vangeli, Atti, Lettere</w:t>
      </w:r>
      <w:r w:rsidR="00630136">
        <w:rPr>
          <w:rFonts w:ascii="Times New Roman" w:hAnsi="Times New Roman" w:cs="Times New Roman"/>
        </w:rPr>
        <w:t>, Apocalisse)</w:t>
      </w:r>
      <w:r w:rsidR="00A95187">
        <w:rPr>
          <w:rFonts w:ascii="Times New Roman" w:hAnsi="Times New Roman" w:cs="Times New Roman"/>
        </w:rPr>
        <w:t xml:space="preserve"> e statistiche quantitative </w:t>
      </w:r>
      <w:r w:rsidR="003E7C0D">
        <w:rPr>
          <w:rFonts w:ascii="Times New Roman" w:hAnsi="Times New Roman" w:cs="Times New Roman"/>
        </w:rPr>
        <w:t>ne</w:t>
      </w:r>
      <w:r w:rsidRPr="00BC505C">
        <w:rPr>
          <w:rFonts w:ascii="Times New Roman" w:hAnsi="Times New Roman" w:cs="Times New Roman"/>
        </w:rPr>
        <w:t>lle edizioni critiche e traduzioni moderne</w:t>
      </w:r>
    </w:p>
    <w:p w14:paraId="4319BA90" w14:textId="76B78153" w:rsidR="00BC505C" w:rsidRPr="00BC505C" w:rsidRDefault="00FC1A38" w:rsidP="00E96CB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Ragioni di natura letteraria, teologica e quantitativa nell’organizzazione della sequenza</w:t>
      </w:r>
      <w:r w:rsidR="00B043E8">
        <w:rPr>
          <w:rFonts w:ascii="Times New Roman" w:hAnsi="Times New Roman" w:cs="Times New Roman"/>
        </w:rPr>
        <w:t xml:space="preserve"> attuale</w:t>
      </w:r>
      <w:r>
        <w:rPr>
          <w:rFonts w:ascii="Times New Roman" w:hAnsi="Times New Roman" w:cs="Times New Roman"/>
        </w:rPr>
        <w:t xml:space="preserve"> dei testi</w:t>
      </w:r>
      <w:r w:rsidR="00D807DE">
        <w:rPr>
          <w:rFonts w:ascii="Times New Roman" w:hAnsi="Times New Roman" w:cs="Times New Roman"/>
        </w:rPr>
        <w:t>,</w:t>
      </w:r>
      <w:r w:rsidR="00B043E8">
        <w:rPr>
          <w:rFonts w:ascii="Times New Roman" w:hAnsi="Times New Roman" w:cs="Times New Roman"/>
        </w:rPr>
        <w:t xml:space="preserve"> con riferimento a</w:t>
      </w:r>
      <w:r w:rsidR="00E96CBA">
        <w:rPr>
          <w:rFonts w:ascii="Times New Roman" w:hAnsi="Times New Roman" w:cs="Times New Roman"/>
        </w:rPr>
        <w:t xml:space="preserve"> sequenze diverse nella storia del canone </w:t>
      </w:r>
    </w:p>
    <w:p w14:paraId="4D170625" w14:textId="15F9739E" w:rsidR="00BC505C" w:rsidRPr="00BC505C" w:rsidRDefault="00BC505C" w:rsidP="00BC505C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C505C">
        <w:rPr>
          <w:rFonts w:ascii="Times New Roman" w:hAnsi="Times New Roman" w:cs="Times New Roman"/>
        </w:rPr>
        <w:t>Testimoni manoscritti e loro classificazione</w:t>
      </w:r>
      <w:r w:rsidR="00E96CBA">
        <w:rPr>
          <w:rFonts w:ascii="Times New Roman" w:hAnsi="Times New Roman" w:cs="Times New Roman"/>
        </w:rPr>
        <w:t xml:space="preserve"> </w:t>
      </w:r>
    </w:p>
    <w:p w14:paraId="2E1A8DC0" w14:textId="1BD7767D" w:rsidR="00BC505C" w:rsidRPr="00BC505C" w:rsidRDefault="00E96CBA" w:rsidP="00235BE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L’invenzione della </w:t>
      </w:r>
      <w:r w:rsidR="00BC505C" w:rsidRPr="00BC505C">
        <w:rPr>
          <w:rFonts w:ascii="Times New Roman" w:hAnsi="Times New Roman" w:cs="Times New Roman"/>
        </w:rPr>
        <w:t>stampa</w:t>
      </w:r>
      <w:r w:rsidR="002A3E06">
        <w:rPr>
          <w:rFonts w:ascii="Times New Roman" w:hAnsi="Times New Roman" w:cs="Times New Roman"/>
        </w:rPr>
        <w:t xml:space="preserve"> e</w:t>
      </w:r>
      <w:r w:rsidR="00235BEA">
        <w:rPr>
          <w:rFonts w:ascii="Times New Roman" w:hAnsi="Times New Roman" w:cs="Times New Roman"/>
        </w:rPr>
        <w:t xml:space="preserve"> il passaggio dal </w:t>
      </w:r>
      <w:r w:rsidR="00BC505C" w:rsidRPr="00BC505C">
        <w:rPr>
          <w:rFonts w:ascii="Times New Roman" w:hAnsi="Times New Roman" w:cs="Times New Roman"/>
        </w:rPr>
        <w:t>«</w:t>
      </w:r>
      <w:proofErr w:type="spellStart"/>
      <w:r w:rsidR="00BC505C" w:rsidRPr="00BC505C">
        <w:rPr>
          <w:rFonts w:ascii="Times New Roman" w:hAnsi="Times New Roman" w:cs="Times New Roman"/>
        </w:rPr>
        <w:t>Textus</w:t>
      </w:r>
      <w:proofErr w:type="spellEnd"/>
      <w:r w:rsidR="00BC505C" w:rsidRPr="00BC505C">
        <w:rPr>
          <w:rFonts w:ascii="Times New Roman" w:hAnsi="Times New Roman" w:cs="Times New Roman"/>
        </w:rPr>
        <w:t xml:space="preserve"> </w:t>
      </w:r>
      <w:proofErr w:type="spellStart"/>
      <w:r w:rsidR="00BC505C" w:rsidRPr="00BC505C">
        <w:rPr>
          <w:rFonts w:ascii="Times New Roman" w:hAnsi="Times New Roman" w:cs="Times New Roman"/>
        </w:rPr>
        <w:t>receptus</w:t>
      </w:r>
      <w:proofErr w:type="spellEnd"/>
      <w:r w:rsidR="00BC505C" w:rsidRPr="00BC505C">
        <w:rPr>
          <w:rFonts w:ascii="Times New Roman" w:hAnsi="Times New Roman" w:cs="Times New Roman"/>
        </w:rPr>
        <w:t xml:space="preserve">» </w:t>
      </w:r>
      <w:r w:rsidR="00235BEA">
        <w:rPr>
          <w:rFonts w:ascii="Times New Roman" w:hAnsi="Times New Roman" w:cs="Times New Roman"/>
        </w:rPr>
        <w:t>alle edizioni critiche moderne</w:t>
      </w:r>
    </w:p>
    <w:p w14:paraId="2603B664" w14:textId="30503C92" w:rsidR="000349EB" w:rsidRDefault="00BC505C" w:rsidP="00E50441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C505C">
        <w:rPr>
          <w:rFonts w:ascii="Times New Roman" w:hAnsi="Times New Roman" w:cs="Times New Roman"/>
        </w:rPr>
        <w:t>La critica testuale, perenne work in progress</w:t>
      </w:r>
    </w:p>
    <w:p w14:paraId="646F35C1" w14:textId="77777777" w:rsidR="00E50441" w:rsidRDefault="00E50441" w:rsidP="00E50441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2ECB1C45" w14:textId="77777777" w:rsidR="00E50441" w:rsidRPr="003B547A" w:rsidRDefault="00E50441" w:rsidP="00E50441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39B156AF" w14:textId="3AB42338" w:rsidR="000349EB" w:rsidRPr="00A926E6" w:rsidRDefault="00E60CD8" w:rsidP="005F52CB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A926E6">
        <w:rPr>
          <w:rFonts w:ascii="Times New Roman" w:hAnsi="Times New Roman" w:cs="Times New Roman"/>
          <w:i/>
          <w:iCs/>
        </w:rPr>
        <w:t>Prima parte: dall’evento della “nuova alleanza” ai testi scritti e alla loro raccolta canonica</w:t>
      </w:r>
    </w:p>
    <w:p w14:paraId="36C5C4D9" w14:textId="77777777" w:rsidR="00A926E6" w:rsidRDefault="00A926E6" w:rsidP="0056559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C50618" w14:textId="2BAC0413" w:rsidR="00E60CD8" w:rsidRDefault="00565598" w:rsidP="00B73E16">
      <w:pPr>
        <w:pStyle w:val="Paragrafoelenco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A926E6">
        <w:rPr>
          <w:rFonts w:ascii="Times New Roman" w:hAnsi="Times New Roman" w:cs="Times New Roman"/>
        </w:rPr>
        <w:t>Il NT da evento a testo</w:t>
      </w:r>
      <w:r w:rsidR="00DA6315">
        <w:rPr>
          <w:rFonts w:ascii="Times New Roman" w:hAnsi="Times New Roman" w:cs="Times New Roman"/>
        </w:rPr>
        <w:t xml:space="preserve">: dall’oracolo di </w:t>
      </w:r>
      <w:proofErr w:type="spellStart"/>
      <w:r w:rsidR="00DA6315">
        <w:rPr>
          <w:rFonts w:ascii="Times New Roman" w:hAnsi="Times New Roman" w:cs="Times New Roman"/>
        </w:rPr>
        <w:t>Ger</w:t>
      </w:r>
      <w:proofErr w:type="spellEnd"/>
      <w:r w:rsidR="00DA6315">
        <w:rPr>
          <w:rFonts w:ascii="Times New Roman" w:hAnsi="Times New Roman" w:cs="Times New Roman"/>
        </w:rPr>
        <w:t xml:space="preserve"> 31,31-34 al</w:t>
      </w:r>
      <w:r w:rsidR="00EC0529">
        <w:rPr>
          <w:rFonts w:ascii="Times New Roman" w:hAnsi="Times New Roman" w:cs="Times New Roman"/>
        </w:rPr>
        <w:t>la costituzione di una raccolta di testi normativi</w:t>
      </w:r>
    </w:p>
    <w:p w14:paraId="5A61D3C6" w14:textId="27FB80B3" w:rsidR="003D33B5" w:rsidRPr="008C6CE2" w:rsidRDefault="008C6CE2" w:rsidP="008C6CE2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61715C" w:rsidRPr="008C6CE2">
        <w:rPr>
          <w:rFonts w:ascii="Times New Roman" w:hAnsi="Times New Roman" w:cs="Times New Roman"/>
        </w:rPr>
        <w:t xml:space="preserve"> </w:t>
      </w:r>
      <w:r w:rsidR="00FA61B2">
        <w:rPr>
          <w:rFonts w:ascii="Times New Roman" w:hAnsi="Times New Roman" w:cs="Times New Roman"/>
        </w:rPr>
        <w:t xml:space="preserve">Il </w:t>
      </w:r>
      <w:r w:rsidR="0061715C" w:rsidRPr="008C6CE2">
        <w:rPr>
          <w:rFonts w:ascii="Times New Roman" w:hAnsi="Times New Roman" w:cs="Times New Roman"/>
        </w:rPr>
        <w:t>«</w:t>
      </w:r>
      <w:r w:rsidR="007B51DC" w:rsidRPr="008C6CE2">
        <w:rPr>
          <w:rFonts w:ascii="Times New Roman" w:hAnsi="Times New Roman" w:cs="Times New Roman"/>
        </w:rPr>
        <w:t>Nuov</w:t>
      </w:r>
      <w:r w:rsidR="00FA61B2">
        <w:rPr>
          <w:rFonts w:ascii="Times New Roman" w:hAnsi="Times New Roman" w:cs="Times New Roman"/>
        </w:rPr>
        <w:t>o Testamento</w:t>
      </w:r>
      <w:r w:rsidR="0061715C" w:rsidRPr="008C6CE2">
        <w:rPr>
          <w:rFonts w:ascii="Times New Roman" w:hAnsi="Times New Roman" w:cs="Times New Roman"/>
        </w:rPr>
        <w:t xml:space="preserve">» come </w:t>
      </w:r>
      <w:r w:rsidR="00DE466F" w:rsidRPr="008C6CE2">
        <w:rPr>
          <w:rFonts w:ascii="Times New Roman" w:hAnsi="Times New Roman" w:cs="Times New Roman"/>
        </w:rPr>
        <w:t>promessa profetica e</w:t>
      </w:r>
      <w:r w:rsidR="007B51DC" w:rsidRPr="008C6CE2">
        <w:rPr>
          <w:rFonts w:ascii="Times New Roman" w:hAnsi="Times New Roman" w:cs="Times New Roman"/>
        </w:rPr>
        <w:t xml:space="preserve"> </w:t>
      </w:r>
      <w:r w:rsidR="00CB0963" w:rsidRPr="008C6CE2">
        <w:rPr>
          <w:rFonts w:ascii="Times New Roman" w:hAnsi="Times New Roman" w:cs="Times New Roman"/>
        </w:rPr>
        <w:t>azione divina</w:t>
      </w:r>
    </w:p>
    <w:p w14:paraId="177EE6BC" w14:textId="77777777" w:rsidR="004072D1" w:rsidRDefault="004072D1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072D1">
        <w:rPr>
          <w:rFonts w:ascii="Times New Roman" w:hAnsi="Times New Roman" w:cs="Times New Roman"/>
        </w:rPr>
        <w:t xml:space="preserve">L’aggettivo </w:t>
      </w:r>
      <w:proofErr w:type="spellStart"/>
      <w:r w:rsidRPr="004072D1">
        <w:rPr>
          <w:rFonts w:ascii="Times New Roman" w:hAnsi="Times New Roman" w:cs="Times New Roman"/>
          <w:i/>
          <w:iCs/>
        </w:rPr>
        <w:t>kainos</w:t>
      </w:r>
      <w:proofErr w:type="spellEnd"/>
      <w:r w:rsidRPr="004072D1">
        <w:rPr>
          <w:rFonts w:ascii="Times New Roman" w:hAnsi="Times New Roman" w:cs="Times New Roman"/>
          <w:i/>
          <w:iCs/>
        </w:rPr>
        <w:t xml:space="preserve"> </w:t>
      </w:r>
      <w:r w:rsidRPr="004072D1">
        <w:rPr>
          <w:rFonts w:ascii="Times New Roman" w:hAnsi="Times New Roman" w:cs="Times New Roman"/>
        </w:rPr>
        <w:t>e il sostantivo</w:t>
      </w:r>
      <w:r w:rsidRPr="004072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072D1">
        <w:rPr>
          <w:rFonts w:ascii="Times New Roman" w:hAnsi="Times New Roman" w:cs="Times New Roman"/>
          <w:i/>
          <w:iCs/>
        </w:rPr>
        <w:t>diathēkē</w:t>
      </w:r>
      <w:proofErr w:type="spellEnd"/>
    </w:p>
    <w:p w14:paraId="009A159F" w14:textId="338BD05E" w:rsidR="004072D1" w:rsidRDefault="00731680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Differenze concettuali tra alleanza e testamento</w:t>
      </w:r>
    </w:p>
    <w:p w14:paraId="1782191E" w14:textId="373AEC18" w:rsidR="004072D1" w:rsidRPr="004072D1" w:rsidRDefault="004311B0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L’espressione «antico testamento» e la questione del rapporto tra nuovo e antico </w:t>
      </w:r>
    </w:p>
    <w:p w14:paraId="7A6684D9" w14:textId="34C48F48" w:rsidR="004072D1" w:rsidRPr="004072D1" w:rsidRDefault="006F30CB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072D1" w:rsidRPr="004072D1">
        <w:rPr>
          <w:rFonts w:ascii="Times New Roman" w:hAnsi="Times New Roman" w:cs="Times New Roman"/>
        </w:rPr>
        <w:t xml:space="preserve">o sfondo biblico della teologia dell’alleanza e l’annunzio </w:t>
      </w: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Ger</w:t>
      </w:r>
      <w:proofErr w:type="spellEnd"/>
      <w:r>
        <w:rPr>
          <w:rFonts w:ascii="Times New Roman" w:hAnsi="Times New Roman" w:cs="Times New Roman"/>
        </w:rPr>
        <w:t xml:space="preserve"> 31,31-34</w:t>
      </w:r>
    </w:p>
    <w:p w14:paraId="4A036EC5" w14:textId="247C27CB" w:rsidR="004072D1" w:rsidRDefault="004072D1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072D1">
        <w:rPr>
          <w:rFonts w:ascii="Times New Roman" w:hAnsi="Times New Roman" w:cs="Times New Roman"/>
        </w:rPr>
        <w:t>Le riprese</w:t>
      </w:r>
      <w:r w:rsidR="009A7BF6">
        <w:rPr>
          <w:rFonts w:ascii="Times New Roman" w:hAnsi="Times New Roman" w:cs="Times New Roman"/>
        </w:rPr>
        <w:t xml:space="preserve"> giudaiche </w:t>
      </w:r>
      <w:r w:rsidRPr="004072D1">
        <w:rPr>
          <w:rFonts w:ascii="Times New Roman" w:hAnsi="Times New Roman" w:cs="Times New Roman"/>
        </w:rPr>
        <w:t>dell’oracolo di Geremia</w:t>
      </w:r>
      <w:r w:rsidR="0050034E">
        <w:rPr>
          <w:rFonts w:ascii="Times New Roman" w:hAnsi="Times New Roman" w:cs="Times New Roman"/>
        </w:rPr>
        <w:t xml:space="preserve"> </w:t>
      </w:r>
      <w:r w:rsidR="009A7BF6">
        <w:rPr>
          <w:rFonts w:ascii="Times New Roman" w:hAnsi="Times New Roman" w:cs="Times New Roman"/>
        </w:rPr>
        <w:t>(</w:t>
      </w:r>
      <w:r w:rsidR="009A7BF6" w:rsidRPr="00A713FF">
        <w:rPr>
          <w:rFonts w:ascii="Times New Roman" w:hAnsi="Times New Roman" w:cs="Times New Roman"/>
          <w:i/>
          <w:iCs/>
        </w:rPr>
        <w:t>Documento di Damasco</w:t>
      </w:r>
      <w:r w:rsidR="009A7BF6">
        <w:rPr>
          <w:rFonts w:ascii="Times New Roman" w:hAnsi="Times New Roman" w:cs="Times New Roman"/>
        </w:rPr>
        <w:t xml:space="preserve">) </w:t>
      </w:r>
    </w:p>
    <w:p w14:paraId="4C3335C1" w14:textId="4A0F49D9" w:rsidR="004072D1" w:rsidRDefault="008404D0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parole sul calice e «il patto di Gesù» </w:t>
      </w:r>
      <w:r w:rsidR="0041219D">
        <w:rPr>
          <w:rFonts w:ascii="Times New Roman" w:hAnsi="Times New Roman" w:cs="Times New Roman"/>
        </w:rPr>
        <w:t>(P. Sacchi)</w:t>
      </w:r>
      <w:r w:rsidR="0050034E">
        <w:rPr>
          <w:rFonts w:ascii="Times New Roman" w:hAnsi="Times New Roman" w:cs="Times New Roman"/>
        </w:rPr>
        <w:t xml:space="preserve"> </w:t>
      </w:r>
    </w:p>
    <w:p w14:paraId="1BC8D72D" w14:textId="4A2F6664" w:rsidR="004072D1" w:rsidRDefault="0050034E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2Cor 3</w:t>
      </w:r>
    </w:p>
    <w:p w14:paraId="6B1D7273" w14:textId="43CED1A4" w:rsidR="004072D1" w:rsidRPr="004072D1" w:rsidRDefault="00425BB9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nuova alleanza nella Lettera agli Ebrei</w:t>
      </w:r>
    </w:p>
    <w:p w14:paraId="00BD51D0" w14:textId="510B9E72" w:rsidR="004072D1" w:rsidRPr="004072D1" w:rsidRDefault="004072D1" w:rsidP="008C6CE2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r w:rsidRPr="004072D1">
        <w:rPr>
          <w:rFonts w:ascii="Times New Roman" w:hAnsi="Times New Roman" w:cs="Times New Roman"/>
        </w:rPr>
        <w:t xml:space="preserve">B) </w:t>
      </w:r>
      <w:r w:rsidR="00277532">
        <w:rPr>
          <w:rFonts w:ascii="Times New Roman" w:hAnsi="Times New Roman" w:cs="Times New Roman"/>
        </w:rPr>
        <w:t xml:space="preserve">Il </w:t>
      </w:r>
      <w:r w:rsidR="008C6CE2">
        <w:rPr>
          <w:rFonts w:ascii="Times New Roman" w:hAnsi="Times New Roman" w:cs="Times New Roman"/>
        </w:rPr>
        <w:t>«N</w:t>
      </w:r>
      <w:r w:rsidR="00277532">
        <w:rPr>
          <w:rFonts w:ascii="Times New Roman" w:hAnsi="Times New Roman" w:cs="Times New Roman"/>
        </w:rPr>
        <w:t>uovo Testamento»</w:t>
      </w:r>
      <w:r w:rsidRPr="004072D1">
        <w:rPr>
          <w:rFonts w:ascii="Times New Roman" w:hAnsi="Times New Roman" w:cs="Times New Roman"/>
        </w:rPr>
        <w:t xml:space="preserve"> come </w:t>
      </w:r>
      <w:r w:rsidR="00277532">
        <w:rPr>
          <w:rFonts w:ascii="Times New Roman" w:hAnsi="Times New Roman" w:cs="Times New Roman"/>
        </w:rPr>
        <w:t xml:space="preserve">letteratura e </w:t>
      </w:r>
      <w:r w:rsidRPr="004072D1">
        <w:rPr>
          <w:rFonts w:ascii="Times New Roman" w:hAnsi="Times New Roman" w:cs="Times New Roman"/>
        </w:rPr>
        <w:t>raccolta canonica</w:t>
      </w:r>
    </w:p>
    <w:p w14:paraId="79F84EA8" w14:textId="77777777" w:rsidR="004072D1" w:rsidRPr="004072D1" w:rsidRDefault="004072D1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072D1">
        <w:rPr>
          <w:rFonts w:ascii="Times New Roman" w:hAnsi="Times New Roman" w:cs="Times New Roman"/>
        </w:rPr>
        <w:t>Inizi della tradizione su Gesù (storia e parole)</w:t>
      </w:r>
    </w:p>
    <w:p w14:paraId="45EE88C8" w14:textId="77777777" w:rsidR="004072D1" w:rsidRPr="004072D1" w:rsidRDefault="004072D1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072D1">
        <w:rPr>
          <w:rFonts w:ascii="Times New Roman" w:hAnsi="Times New Roman" w:cs="Times New Roman"/>
        </w:rPr>
        <w:t>Formazione della letteratura epistolare (fino a 2Pt 3,14-16)</w:t>
      </w:r>
    </w:p>
    <w:p w14:paraId="6B022883" w14:textId="6E6EAF37" w:rsidR="004072D1" w:rsidRPr="004072D1" w:rsidRDefault="00F60054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</w:t>
      </w:r>
      <w:r w:rsidR="004072D1" w:rsidRPr="004072D1">
        <w:rPr>
          <w:rFonts w:ascii="Times New Roman" w:hAnsi="Times New Roman" w:cs="Times New Roman"/>
        </w:rPr>
        <w:t>atazione degli scritti del NT e</w:t>
      </w:r>
      <w:r>
        <w:rPr>
          <w:rFonts w:ascii="Times New Roman" w:hAnsi="Times New Roman" w:cs="Times New Roman"/>
        </w:rPr>
        <w:t xml:space="preserve"> la questione della</w:t>
      </w:r>
      <w:r w:rsidR="004072D1" w:rsidRPr="004072D1">
        <w:rPr>
          <w:rFonts w:ascii="Times New Roman" w:hAnsi="Times New Roman" w:cs="Times New Roman"/>
        </w:rPr>
        <w:t xml:space="preserve"> pseudepigrafia</w:t>
      </w:r>
    </w:p>
    <w:p w14:paraId="4CD90AD9" w14:textId="77777777" w:rsidR="004072D1" w:rsidRPr="004072D1" w:rsidRDefault="004072D1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072D1">
        <w:rPr>
          <w:rFonts w:ascii="Times New Roman" w:hAnsi="Times New Roman" w:cs="Times New Roman"/>
        </w:rPr>
        <w:lastRenderedPageBreak/>
        <w:t>Giustino e «le memorie degli apostoli chiamate vangeli»</w:t>
      </w:r>
    </w:p>
    <w:p w14:paraId="3D81F7FB" w14:textId="40579A4F" w:rsidR="004072D1" w:rsidRDefault="004072D1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072D1">
        <w:rPr>
          <w:rFonts w:ascii="Times New Roman" w:hAnsi="Times New Roman" w:cs="Times New Roman"/>
        </w:rPr>
        <w:t>Il passaggio tra II e III sec. d.C.</w:t>
      </w:r>
      <w:r w:rsidR="00F60054">
        <w:rPr>
          <w:rFonts w:ascii="Times New Roman" w:hAnsi="Times New Roman" w:cs="Times New Roman"/>
        </w:rPr>
        <w:t xml:space="preserve"> e </w:t>
      </w:r>
      <w:r w:rsidR="0008400D">
        <w:rPr>
          <w:rFonts w:ascii="Times New Roman" w:hAnsi="Times New Roman" w:cs="Times New Roman"/>
        </w:rPr>
        <w:t xml:space="preserve">l’uso </w:t>
      </w:r>
      <w:r w:rsidR="00F60054">
        <w:rPr>
          <w:rFonts w:ascii="Times New Roman" w:hAnsi="Times New Roman" w:cs="Times New Roman"/>
        </w:rPr>
        <w:t>d</w:t>
      </w:r>
      <w:r w:rsidR="0008400D">
        <w:rPr>
          <w:rFonts w:ascii="Times New Roman" w:hAnsi="Times New Roman" w:cs="Times New Roman"/>
        </w:rPr>
        <w:t xml:space="preserve">ell’espressione «Nuovo Testamento» come titolo della raccolta canonica  </w:t>
      </w:r>
    </w:p>
    <w:p w14:paraId="6FE69A52" w14:textId="647C7C93" w:rsidR="002803F1" w:rsidRDefault="00FC15FC" w:rsidP="004072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impulsi alla formazione del canone neotestamentario</w:t>
      </w:r>
    </w:p>
    <w:p w14:paraId="57C2C286" w14:textId="269C1942" w:rsidR="004072D1" w:rsidRDefault="0037794A" w:rsidP="0037794A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D16842">
        <w:rPr>
          <w:rFonts w:ascii="Times New Roman" w:hAnsi="Times New Roman" w:cs="Times New Roman"/>
        </w:rPr>
        <w:t>La novità delle Scritture</w:t>
      </w:r>
      <w:r w:rsidR="00584ADF">
        <w:rPr>
          <w:rFonts w:ascii="Times New Roman" w:hAnsi="Times New Roman" w:cs="Times New Roman"/>
        </w:rPr>
        <w:t xml:space="preserve"> </w:t>
      </w:r>
      <w:r w:rsidR="00D16842">
        <w:rPr>
          <w:rFonts w:ascii="Times New Roman" w:hAnsi="Times New Roman" w:cs="Times New Roman"/>
        </w:rPr>
        <w:t>cristiane</w:t>
      </w:r>
    </w:p>
    <w:p w14:paraId="05A74E73" w14:textId="216A10EA" w:rsidR="004072D1" w:rsidRDefault="00E0775B" w:rsidP="00BE1237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Codici e non rotoli</w:t>
      </w:r>
    </w:p>
    <w:p w14:paraId="0ED8B181" w14:textId="0E0C4AB2" w:rsidR="00E0775B" w:rsidRDefault="00E0775B" w:rsidP="00BE1237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titolazione dei vangeli</w:t>
      </w:r>
    </w:p>
    <w:p w14:paraId="21C866AA" w14:textId="6B041877" w:rsidR="00E0775B" w:rsidRDefault="00E0775B" w:rsidP="00BE1237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Organizzazione speculare di Antico e Nuovo Testamento</w:t>
      </w:r>
    </w:p>
    <w:p w14:paraId="77C1C7D6" w14:textId="149E1839" w:rsidR="00E0775B" w:rsidRPr="00BE1237" w:rsidRDefault="00E0775B" w:rsidP="00BE1237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Principi costitutivi del canone neotestamentario</w:t>
      </w:r>
    </w:p>
    <w:p w14:paraId="75490555" w14:textId="77777777" w:rsidR="00ED7F55" w:rsidRDefault="00565598" w:rsidP="00FD6E88">
      <w:pPr>
        <w:pStyle w:val="Paragrafoelenco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846A67">
        <w:rPr>
          <w:rFonts w:ascii="Times New Roman" w:hAnsi="Times New Roman" w:cs="Times New Roman"/>
        </w:rPr>
        <w:t>Le quattro tipologie di scritti della raccolta neotestamentaria</w:t>
      </w:r>
    </w:p>
    <w:p w14:paraId="4BBBD8AE" w14:textId="6D4C16D5" w:rsidR="00ED7F55" w:rsidRDefault="00A84DE1" w:rsidP="00ED7F55">
      <w:pPr>
        <w:pStyle w:val="Paragrafoelenco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4E08" w:rsidRPr="00331FBD">
        <w:rPr>
          <w:rFonts w:ascii="Times New Roman" w:hAnsi="Times New Roman" w:cs="Times New Roman"/>
        </w:rPr>
        <w:t>Il genere vangelo</w:t>
      </w:r>
    </w:p>
    <w:p w14:paraId="71381757" w14:textId="3F2AC174" w:rsidR="00331FBD" w:rsidRDefault="00ED7F55" w:rsidP="00ED7F55">
      <w:pPr>
        <w:pStyle w:val="Paragrafoelenco"/>
        <w:numPr>
          <w:ilvl w:val="2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31FBD" w:rsidRPr="00ED7F55">
        <w:rPr>
          <w:rFonts w:ascii="Times New Roman" w:hAnsi="Times New Roman" w:cs="Times New Roman"/>
        </w:rPr>
        <w:t>toria culturale del termine vangelo</w:t>
      </w:r>
      <w:r w:rsidR="00644E08" w:rsidRPr="00ED7F55">
        <w:rPr>
          <w:rFonts w:ascii="Times New Roman" w:hAnsi="Times New Roman" w:cs="Times New Roman"/>
        </w:rPr>
        <w:t xml:space="preserve"> </w:t>
      </w:r>
    </w:p>
    <w:p w14:paraId="1C430CBC" w14:textId="22FDC762" w:rsidR="00ED7F55" w:rsidRPr="00ED7F55" w:rsidRDefault="00ED7F55" w:rsidP="00ED7F55">
      <w:pPr>
        <w:pStyle w:val="Paragrafoelenco"/>
        <w:numPr>
          <w:ilvl w:val="2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vangeli</w:t>
      </w:r>
      <w:r w:rsidR="00401EAD">
        <w:rPr>
          <w:rFonts w:ascii="Times New Roman" w:hAnsi="Times New Roman" w:cs="Times New Roman"/>
        </w:rPr>
        <w:t xml:space="preserve"> come forma di biografia greco-romana</w:t>
      </w:r>
    </w:p>
    <w:p w14:paraId="1580BC9F" w14:textId="3D44739E" w:rsidR="000C62B2" w:rsidRDefault="00401EAD" w:rsidP="00401EAD">
      <w:pPr>
        <w:pStyle w:val="Paragrafoelenco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62B2" w:rsidRPr="00401EAD">
        <w:rPr>
          <w:rFonts w:ascii="Times New Roman" w:hAnsi="Times New Roman" w:cs="Times New Roman"/>
        </w:rPr>
        <w:t>Le le</w:t>
      </w:r>
      <w:r w:rsidR="00644E08" w:rsidRPr="00401EAD">
        <w:rPr>
          <w:rFonts w:ascii="Times New Roman" w:hAnsi="Times New Roman" w:cs="Times New Roman"/>
        </w:rPr>
        <w:t>ttere apostoliche</w:t>
      </w:r>
      <w:r w:rsidR="000C62B2" w:rsidRPr="00401EAD">
        <w:rPr>
          <w:rFonts w:ascii="Times New Roman" w:hAnsi="Times New Roman" w:cs="Times New Roman"/>
        </w:rPr>
        <w:t xml:space="preserve"> </w:t>
      </w:r>
    </w:p>
    <w:p w14:paraId="52106298" w14:textId="2B976B16" w:rsidR="00401EAD" w:rsidRDefault="00401EAD" w:rsidP="00401EAD">
      <w:pPr>
        <w:pStyle w:val="Paragrafoelenco"/>
        <w:numPr>
          <w:ilvl w:val="2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Classificazione delle lettere neotestamentarie</w:t>
      </w:r>
    </w:p>
    <w:p w14:paraId="2C5668FA" w14:textId="130C472E" w:rsidR="00401EAD" w:rsidRPr="00401EAD" w:rsidRDefault="003A51C5" w:rsidP="00401EAD">
      <w:pPr>
        <w:pStyle w:val="Paragrafoelenco"/>
        <w:numPr>
          <w:ilvl w:val="2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Formulario e c</w:t>
      </w:r>
      <w:r w:rsidR="00401EAD">
        <w:rPr>
          <w:rFonts w:ascii="Times New Roman" w:hAnsi="Times New Roman" w:cs="Times New Roman"/>
        </w:rPr>
        <w:t xml:space="preserve">aratteristiche del </w:t>
      </w:r>
      <w:r>
        <w:rPr>
          <w:rFonts w:ascii="Times New Roman" w:hAnsi="Times New Roman" w:cs="Times New Roman"/>
        </w:rPr>
        <w:t>genere</w:t>
      </w:r>
      <w:r w:rsidR="00401EAD">
        <w:rPr>
          <w:rFonts w:ascii="Times New Roman" w:hAnsi="Times New Roman" w:cs="Times New Roman"/>
        </w:rPr>
        <w:t xml:space="preserve"> epistolare</w:t>
      </w:r>
    </w:p>
    <w:p w14:paraId="5C23F64D" w14:textId="11780FBC" w:rsidR="000C62B2" w:rsidRPr="003A51C5" w:rsidRDefault="003A51C5" w:rsidP="003A51C5">
      <w:pPr>
        <w:pStyle w:val="Paragrafoelenco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62B2" w:rsidRPr="003A51C5">
        <w:rPr>
          <w:rFonts w:ascii="Times New Roman" w:hAnsi="Times New Roman" w:cs="Times New Roman"/>
        </w:rPr>
        <w:t xml:space="preserve">Gli </w:t>
      </w:r>
      <w:r w:rsidR="00644E08" w:rsidRPr="003A51C5">
        <w:rPr>
          <w:rFonts w:ascii="Times New Roman" w:hAnsi="Times New Roman" w:cs="Times New Roman"/>
        </w:rPr>
        <w:t>Atti</w:t>
      </w:r>
      <w:r w:rsidR="000C62B2" w:rsidRPr="003A51C5">
        <w:rPr>
          <w:rFonts w:ascii="Times New Roman" w:hAnsi="Times New Roman" w:cs="Times New Roman"/>
        </w:rPr>
        <w:t xml:space="preserve"> degli apostoli</w:t>
      </w:r>
    </w:p>
    <w:p w14:paraId="2DF4017B" w14:textId="32C304D4" w:rsidR="00565598" w:rsidRDefault="003A51C5" w:rsidP="003A51C5">
      <w:pPr>
        <w:pStyle w:val="Paragrafoelenco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3B12" w:rsidRPr="003A51C5">
        <w:rPr>
          <w:rFonts w:ascii="Times New Roman" w:hAnsi="Times New Roman" w:cs="Times New Roman"/>
        </w:rPr>
        <w:t>L’</w:t>
      </w:r>
      <w:r w:rsidR="00644E08" w:rsidRPr="003A51C5">
        <w:rPr>
          <w:rFonts w:ascii="Times New Roman" w:hAnsi="Times New Roman" w:cs="Times New Roman"/>
        </w:rPr>
        <w:t>Apocalisse</w:t>
      </w:r>
    </w:p>
    <w:p w14:paraId="03A0ABDE" w14:textId="7B184641" w:rsidR="00F86A79" w:rsidRPr="00A84DE1" w:rsidRDefault="00F86A79" w:rsidP="00B93593">
      <w:pPr>
        <w:pStyle w:val="Paragrafoelenco"/>
        <w:numPr>
          <w:ilvl w:val="2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84DE1">
        <w:rPr>
          <w:rFonts w:ascii="Times New Roman" w:hAnsi="Times New Roman" w:cs="Times New Roman"/>
        </w:rPr>
        <w:t xml:space="preserve">Il </w:t>
      </w:r>
      <w:r w:rsidR="00A84DE1" w:rsidRPr="00A84DE1">
        <w:rPr>
          <w:rFonts w:ascii="Times New Roman" w:hAnsi="Times New Roman" w:cs="Times New Roman"/>
        </w:rPr>
        <w:t xml:space="preserve">significato di </w:t>
      </w:r>
      <w:r w:rsidRPr="00A84DE1">
        <w:rPr>
          <w:rFonts w:ascii="Times New Roman" w:hAnsi="Times New Roman" w:cs="Times New Roman"/>
          <w:i/>
          <w:iCs/>
        </w:rPr>
        <w:t>apo-</w:t>
      </w:r>
      <w:proofErr w:type="spellStart"/>
      <w:r w:rsidRPr="00A84DE1">
        <w:rPr>
          <w:rFonts w:ascii="Times New Roman" w:hAnsi="Times New Roman" w:cs="Times New Roman"/>
          <w:i/>
          <w:iCs/>
        </w:rPr>
        <w:t>kalypsis</w:t>
      </w:r>
      <w:proofErr w:type="spellEnd"/>
      <w:r w:rsidR="00A84DE1" w:rsidRPr="00A84DE1">
        <w:rPr>
          <w:rFonts w:ascii="Times New Roman" w:hAnsi="Times New Roman" w:cs="Times New Roman"/>
          <w:i/>
          <w:iCs/>
        </w:rPr>
        <w:t xml:space="preserve"> </w:t>
      </w:r>
      <w:r w:rsidR="00A84DE1" w:rsidRPr="00A84DE1">
        <w:rPr>
          <w:rFonts w:ascii="Times New Roman" w:hAnsi="Times New Roman" w:cs="Times New Roman"/>
        </w:rPr>
        <w:t xml:space="preserve">e </w:t>
      </w:r>
      <w:r w:rsidR="00A84DE1">
        <w:rPr>
          <w:rFonts w:ascii="Times New Roman" w:hAnsi="Times New Roman" w:cs="Times New Roman"/>
        </w:rPr>
        <w:t>la s</w:t>
      </w:r>
      <w:r w:rsidRPr="00A84DE1">
        <w:rPr>
          <w:rFonts w:ascii="Times New Roman" w:hAnsi="Times New Roman" w:cs="Times New Roman"/>
        </w:rPr>
        <w:t>toria culturale del termine</w:t>
      </w:r>
    </w:p>
    <w:p w14:paraId="0594B4BF" w14:textId="000EEE8C" w:rsidR="00F86A79" w:rsidRPr="003A51C5" w:rsidRDefault="00F86A79" w:rsidP="003A51C5">
      <w:pPr>
        <w:pStyle w:val="Paragrafoelenco"/>
        <w:numPr>
          <w:ilvl w:val="2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L’apocalittica come invenzione moderna e le discussioni sul genere letterario delle apocalissi</w:t>
      </w:r>
    </w:p>
    <w:p w14:paraId="711B237F" w14:textId="77777777" w:rsidR="009B3B12" w:rsidRDefault="009B3B12" w:rsidP="0056559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BC47656" w14:textId="77777777" w:rsidR="009B3B12" w:rsidRDefault="009B3B12" w:rsidP="0056559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8002DD" w14:textId="392DC3FC" w:rsidR="00565598" w:rsidRPr="0050575B" w:rsidRDefault="00565598" w:rsidP="00565598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0575B">
        <w:rPr>
          <w:rFonts w:ascii="Times New Roman" w:hAnsi="Times New Roman" w:cs="Times New Roman"/>
          <w:i/>
          <w:iCs/>
        </w:rPr>
        <w:t>Seconda parte: ambienti, autori e testi</w:t>
      </w:r>
    </w:p>
    <w:p w14:paraId="063F8D78" w14:textId="77777777" w:rsidR="00271197" w:rsidRDefault="00271197" w:rsidP="00271197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2A0426F1" w14:textId="463F5227" w:rsidR="00565598" w:rsidRDefault="00565598" w:rsidP="003F6187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F6187">
        <w:rPr>
          <w:rFonts w:ascii="Times New Roman" w:hAnsi="Times New Roman" w:cs="Times New Roman"/>
        </w:rPr>
        <w:t>Il vangelo di Paolo e l’epistolario paolino</w:t>
      </w:r>
    </w:p>
    <w:p w14:paraId="5C218577" w14:textId="77777777" w:rsidR="009948B6" w:rsidRDefault="00291C7C" w:rsidP="00291C7C">
      <w:pPr>
        <w:pStyle w:val="Paragrafoelenco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L’apostolo Paolo: profilo </w:t>
      </w:r>
      <w:proofErr w:type="spellStart"/>
      <w:r>
        <w:rPr>
          <w:rFonts w:ascii="Times New Roman" w:hAnsi="Times New Roman" w:cs="Times New Roman"/>
        </w:rPr>
        <w:t>bio</w:t>
      </w:r>
      <w:proofErr w:type="spellEnd"/>
      <w:r>
        <w:rPr>
          <w:rFonts w:ascii="Times New Roman" w:hAnsi="Times New Roman" w:cs="Times New Roman"/>
        </w:rPr>
        <w:t>-bibliografico</w:t>
      </w:r>
    </w:p>
    <w:p w14:paraId="0BEF244D" w14:textId="77777777" w:rsidR="00B81C12" w:rsidRDefault="009948B6" w:rsidP="00291C7C">
      <w:pPr>
        <w:pStyle w:val="Paragrafoelenco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63AC">
        <w:rPr>
          <w:rFonts w:ascii="Times New Roman" w:hAnsi="Times New Roman" w:cs="Times New Roman"/>
        </w:rPr>
        <w:t xml:space="preserve">Le domande attuali sulla figura e sul pensiero </w:t>
      </w:r>
      <w:r w:rsidR="0094735E">
        <w:rPr>
          <w:rFonts w:ascii="Times New Roman" w:hAnsi="Times New Roman" w:cs="Times New Roman"/>
        </w:rPr>
        <w:t>di Paolo</w:t>
      </w:r>
    </w:p>
    <w:p w14:paraId="1F880650" w14:textId="231CA6CC" w:rsidR="00291C7C" w:rsidRPr="003F6187" w:rsidRDefault="00B81C12" w:rsidP="00291C7C">
      <w:pPr>
        <w:pStyle w:val="Paragrafoelenco"/>
        <w:numPr>
          <w:ilvl w:val="1"/>
          <w:numId w:val="2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658E">
        <w:rPr>
          <w:rFonts w:ascii="Times New Roman" w:hAnsi="Times New Roman" w:cs="Times New Roman"/>
        </w:rPr>
        <w:t xml:space="preserve">Dalla visione luterana della teologia paolina alla </w:t>
      </w:r>
      <w:r w:rsidR="0022658E" w:rsidRPr="0022658E">
        <w:rPr>
          <w:rFonts w:ascii="Times New Roman" w:hAnsi="Times New Roman" w:cs="Times New Roman"/>
          <w:i/>
          <w:iCs/>
        </w:rPr>
        <w:t xml:space="preserve">Paul </w:t>
      </w:r>
      <w:proofErr w:type="spellStart"/>
      <w:r w:rsidR="0022658E" w:rsidRPr="0022658E">
        <w:rPr>
          <w:rFonts w:ascii="Times New Roman" w:hAnsi="Times New Roman" w:cs="Times New Roman"/>
          <w:i/>
          <w:iCs/>
        </w:rPr>
        <w:t>within</w:t>
      </w:r>
      <w:proofErr w:type="spellEnd"/>
      <w:r w:rsidR="0022658E" w:rsidRPr="002265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2658E" w:rsidRPr="0022658E">
        <w:rPr>
          <w:rFonts w:ascii="Times New Roman" w:hAnsi="Times New Roman" w:cs="Times New Roman"/>
          <w:i/>
          <w:iCs/>
        </w:rPr>
        <w:t>Judasim</w:t>
      </w:r>
      <w:proofErr w:type="spellEnd"/>
      <w:r w:rsidR="0022658E" w:rsidRPr="002265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2658E" w:rsidRPr="0022658E">
        <w:rPr>
          <w:rFonts w:ascii="Times New Roman" w:hAnsi="Times New Roman" w:cs="Times New Roman"/>
          <w:i/>
          <w:iCs/>
        </w:rPr>
        <w:t>perspective</w:t>
      </w:r>
      <w:proofErr w:type="spellEnd"/>
      <w:r w:rsidR="0022658E">
        <w:rPr>
          <w:rFonts w:ascii="Times New Roman" w:hAnsi="Times New Roman" w:cs="Times New Roman"/>
        </w:rPr>
        <w:t xml:space="preserve"> </w:t>
      </w:r>
    </w:p>
    <w:p w14:paraId="47203AC3" w14:textId="77777777" w:rsidR="00470332" w:rsidRDefault="003F6187" w:rsidP="002F445E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70332">
        <w:rPr>
          <w:rFonts w:ascii="Times New Roman" w:hAnsi="Times New Roman" w:cs="Times New Roman"/>
        </w:rPr>
        <w:t xml:space="preserve">Questione sinottica </w:t>
      </w:r>
    </w:p>
    <w:p w14:paraId="1CB5F6D0" w14:textId="5408981C" w:rsidR="00470332" w:rsidRDefault="00470332" w:rsidP="00470332">
      <w:pPr>
        <w:pStyle w:val="Paragrafoelenco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pluralità dei vangeli</w:t>
      </w:r>
      <w:r w:rsidR="00C9733C">
        <w:rPr>
          <w:rFonts w:ascii="Times New Roman" w:hAnsi="Times New Roman" w:cs="Times New Roman"/>
        </w:rPr>
        <w:t xml:space="preserve"> nel canone</w:t>
      </w:r>
      <w:r>
        <w:rPr>
          <w:rFonts w:ascii="Times New Roman" w:hAnsi="Times New Roman" w:cs="Times New Roman"/>
        </w:rPr>
        <w:t xml:space="preserve"> e la differenza tra Giovanni e i primi tre</w:t>
      </w:r>
    </w:p>
    <w:p w14:paraId="75011D00" w14:textId="3AC2C942" w:rsidR="00470332" w:rsidRDefault="00470332" w:rsidP="00470332">
      <w:pPr>
        <w:pStyle w:val="Paragrafoelenco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J. </w:t>
      </w:r>
      <w:proofErr w:type="spellStart"/>
      <w:r>
        <w:rPr>
          <w:rFonts w:ascii="Times New Roman" w:hAnsi="Times New Roman" w:cs="Times New Roman"/>
        </w:rPr>
        <w:t>Griesbach</w:t>
      </w:r>
      <w:proofErr w:type="spellEnd"/>
      <w:r>
        <w:rPr>
          <w:rFonts w:ascii="Times New Roman" w:hAnsi="Times New Roman" w:cs="Times New Roman"/>
        </w:rPr>
        <w:t xml:space="preserve"> e l’invenzione della sinossi d</w:t>
      </w:r>
      <w:r w:rsidR="00C9733C">
        <w:rPr>
          <w:rFonts w:ascii="Times New Roman" w:hAnsi="Times New Roman" w:cs="Times New Roman"/>
        </w:rPr>
        <w:t xml:space="preserve">i Matteo, Marco e Luca  </w:t>
      </w:r>
    </w:p>
    <w:p w14:paraId="3A9DDFED" w14:textId="1EC59665" w:rsidR="00C9733C" w:rsidRDefault="00C9733C" w:rsidP="00470332">
      <w:pPr>
        <w:pStyle w:val="Paragrafoelenco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 fatto sinottico</w:t>
      </w:r>
      <w:r w:rsidR="001E1CEC">
        <w:rPr>
          <w:rFonts w:ascii="Times New Roman" w:hAnsi="Times New Roman" w:cs="Times New Roman"/>
        </w:rPr>
        <w:t>: dati osservabili</w:t>
      </w:r>
      <w:r>
        <w:rPr>
          <w:rFonts w:ascii="Times New Roman" w:hAnsi="Times New Roman" w:cs="Times New Roman"/>
        </w:rPr>
        <w:t xml:space="preserve"> </w:t>
      </w:r>
    </w:p>
    <w:p w14:paraId="14F6A750" w14:textId="27DEC07F" w:rsidR="001E1CEC" w:rsidRPr="00470332" w:rsidRDefault="001E1CEC" w:rsidP="00470332">
      <w:pPr>
        <w:pStyle w:val="Paragrafoelenco"/>
        <w:numPr>
          <w:ilvl w:val="1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questione sinottica: tentativi di spiegazione storico-letteraria</w:t>
      </w:r>
    </w:p>
    <w:p w14:paraId="38E379FD" w14:textId="177906D3" w:rsidR="003F6187" w:rsidRDefault="00B6321A" w:rsidP="00F07033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Vangelo secondo </w:t>
      </w:r>
      <w:r w:rsidR="003F6187">
        <w:rPr>
          <w:rFonts w:ascii="Times New Roman" w:hAnsi="Times New Roman" w:cs="Times New Roman"/>
        </w:rPr>
        <w:t>Marco</w:t>
      </w:r>
    </w:p>
    <w:p w14:paraId="6F5ACF72" w14:textId="13A4CA5F" w:rsidR="00110263" w:rsidRDefault="0093119C" w:rsidP="0093119C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110263">
        <w:rPr>
          <w:rFonts w:ascii="Times New Roman" w:hAnsi="Times New Roman" w:cs="Times New Roman"/>
        </w:rPr>
        <w:t xml:space="preserve"> La t</w:t>
      </w:r>
      <w:r>
        <w:rPr>
          <w:rFonts w:ascii="Times New Roman" w:hAnsi="Times New Roman" w:cs="Times New Roman"/>
        </w:rPr>
        <w:t>radizione patristica</w:t>
      </w:r>
      <w:r w:rsidR="00110263">
        <w:rPr>
          <w:rFonts w:ascii="Times New Roman" w:hAnsi="Times New Roman" w:cs="Times New Roman"/>
        </w:rPr>
        <w:t xml:space="preserve"> </w:t>
      </w:r>
      <w:r w:rsidR="002571EC">
        <w:rPr>
          <w:rFonts w:ascii="Times New Roman" w:hAnsi="Times New Roman" w:cs="Times New Roman"/>
        </w:rPr>
        <w:t xml:space="preserve">su Marco discepolo di Pietro </w:t>
      </w:r>
      <w:r w:rsidR="00110263">
        <w:rPr>
          <w:rFonts w:ascii="Times New Roman" w:hAnsi="Times New Roman" w:cs="Times New Roman"/>
        </w:rPr>
        <w:t>e i dati desumibili d</w:t>
      </w:r>
      <w:r w:rsidR="00863C57">
        <w:rPr>
          <w:rFonts w:ascii="Times New Roman" w:hAnsi="Times New Roman" w:cs="Times New Roman"/>
        </w:rPr>
        <w:t>al NT sulla figura di (Giovanni) Marco</w:t>
      </w:r>
    </w:p>
    <w:p w14:paraId="75F7A88C" w14:textId="77777777" w:rsidR="00863C57" w:rsidRDefault="00110263" w:rsidP="0093119C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I </w:t>
      </w:r>
      <w:r w:rsidR="0093119C">
        <w:rPr>
          <w:rFonts w:ascii="Times New Roman" w:hAnsi="Times New Roman" w:cs="Times New Roman"/>
        </w:rPr>
        <w:t>dati interni a</w:t>
      </w:r>
      <w:r>
        <w:rPr>
          <w:rFonts w:ascii="Times New Roman" w:hAnsi="Times New Roman" w:cs="Times New Roman"/>
        </w:rPr>
        <w:t>l testo</w:t>
      </w:r>
      <w:r w:rsidR="00863C57">
        <w:rPr>
          <w:rFonts w:ascii="Times New Roman" w:hAnsi="Times New Roman" w:cs="Times New Roman"/>
        </w:rPr>
        <w:t xml:space="preserve"> marciano</w:t>
      </w:r>
    </w:p>
    <w:p w14:paraId="332580A6" w14:textId="77777777" w:rsidR="00863C57" w:rsidRDefault="00863C57" w:rsidP="0093119C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Ipotesi sull’origine romana del testo</w:t>
      </w:r>
    </w:p>
    <w:p w14:paraId="5736C80C" w14:textId="0B21EE03" w:rsidR="0093119C" w:rsidRDefault="00863C57" w:rsidP="0093119C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Marco </w:t>
      </w:r>
      <w:proofErr w:type="spellStart"/>
      <w:r w:rsidRPr="00863C57">
        <w:rPr>
          <w:rFonts w:ascii="Times New Roman" w:hAnsi="Times New Roman" w:cs="Times New Roman"/>
          <w:i/>
          <w:iCs/>
        </w:rPr>
        <w:t>within</w:t>
      </w:r>
      <w:proofErr w:type="spellEnd"/>
      <w:r w:rsidRPr="00863C5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63C57">
        <w:rPr>
          <w:rFonts w:ascii="Times New Roman" w:hAnsi="Times New Roman" w:cs="Times New Roman"/>
          <w:i/>
          <w:iCs/>
        </w:rPr>
        <w:t>Judaism</w:t>
      </w:r>
      <w:proofErr w:type="spellEnd"/>
      <w:r>
        <w:rPr>
          <w:rFonts w:ascii="Times New Roman" w:hAnsi="Times New Roman" w:cs="Times New Roman"/>
        </w:rPr>
        <w:t xml:space="preserve">  </w:t>
      </w:r>
    </w:p>
    <w:p w14:paraId="3E743D85" w14:textId="19701046" w:rsidR="00863C57" w:rsidRDefault="00863C57" w:rsidP="0093119C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Struttura letteraria</w:t>
      </w:r>
      <w:r w:rsidR="000F2E9D">
        <w:rPr>
          <w:rFonts w:ascii="Times New Roman" w:hAnsi="Times New Roman" w:cs="Times New Roman"/>
        </w:rPr>
        <w:t xml:space="preserve"> e temi teologici</w:t>
      </w:r>
    </w:p>
    <w:p w14:paraId="18D26EC8" w14:textId="131AFC59" w:rsidR="003F6187" w:rsidRDefault="00B6321A" w:rsidP="00F07033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Vangelo secondo </w:t>
      </w:r>
      <w:r w:rsidR="003F6187">
        <w:rPr>
          <w:rFonts w:ascii="Times New Roman" w:hAnsi="Times New Roman" w:cs="Times New Roman"/>
        </w:rPr>
        <w:t>Matteo</w:t>
      </w:r>
    </w:p>
    <w:p w14:paraId="24A6F649" w14:textId="291D2DEC" w:rsidR="0078362F" w:rsidRDefault="0078362F" w:rsidP="0078362F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La tradizione patristica </w:t>
      </w:r>
      <w:r w:rsidR="00025C55">
        <w:rPr>
          <w:rFonts w:ascii="Times New Roman" w:hAnsi="Times New Roman" w:cs="Times New Roman"/>
        </w:rPr>
        <w:t>sull’apostolo Matteo e su</w:t>
      </w:r>
      <w:r w:rsidR="00BA6456">
        <w:rPr>
          <w:rFonts w:ascii="Times New Roman" w:hAnsi="Times New Roman" w:cs="Times New Roman"/>
        </w:rPr>
        <w:t>l suo vangelo in lingua semitica</w:t>
      </w:r>
    </w:p>
    <w:p w14:paraId="17E2AF10" w14:textId="1B41D7B4" w:rsidR="0078362F" w:rsidRDefault="0078362F" w:rsidP="0078362F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I dati desumibili dal testo </w:t>
      </w:r>
      <w:proofErr w:type="spellStart"/>
      <w:r>
        <w:rPr>
          <w:rFonts w:ascii="Times New Roman" w:hAnsi="Times New Roman" w:cs="Times New Roman"/>
        </w:rPr>
        <w:t>matteano</w:t>
      </w:r>
      <w:proofErr w:type="spellEnd"/>
    </w:p>
    <w:p w14:paraId="3198366D" w14:textId="0BAF5433" w:rsidR="007570EF" w:rsidRDefault="007570EF" w:rsidP="0078362F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Ipotesi sull’origine siriaca (antiochena) del testo</w:t>
      </w:r>
    </w:p>
    <w:p w14:paraId="3EEBF285" w14:textId="68A5B1F7" w:rsidR="007570EF" w:rsidRDefault="007570EF" w:rsidP="004063CB">
      <w:pPr>
        <w:pStyle w:val="Paragrafoelenco"/>
        <w:spacing w:after="0" w:line="276" w:lineRule="auto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4.4. La struttura di Matteo basata su</w:t>
      </w:r>
      <w:r w:rsidR="00D127ED">
        <w:rPr>
          <w:rFonts w:ascii="Times New Roman" w:hAnsi="Times New Roman" w:cs="Times New Roman"/>
        </w:rPr>
        <w:t xml:space="preserve">l criterio geografico, sull’alternanza tra narrazione e discorsi e </w:t>
      </w:r>
      <w:r w:rsidR="004063CB">
        <w:rPr>
          <w:rFonts w:ascii="Times New Roman" w:hAnsi="Times New Roman" w:cs="Times New Roman"/>
        </w:rPr>
        <w:t>sulla trama cristologica</w:t>
      </w:r>
    </w:p>
    <w:p w14:paraId="1E5F56CB" w14:textId="77777777" w:rsidR="003F6187" w:rsidRDefault="003F6187" w:rsidP="00F07033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 lucana</w:t>
      </w:r>
    </w:p>
    <w:p w14:paraId="5AF60A70" w14:textId="77777777" w:rsidR="003472D7" w:rsidRDefault="00546117" w:rsidP="00546117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Vangelo e Atti come due parti di un progetto letterario unitario</w:t>
      </w:r>
    </w:p>
    <w:p w14:paraId="532238D3" w14:textId="75137B82" w:rsidR="003472D7" w:rsidRDefault="003472D7" w:rsidP="00546117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La tradizione patristica</w:t>
      </w:r>
      <w:r w:rsidR="00BA6456">
        <w:rPr>
          <w:rFonts w:ascii="Times New Roman" w:hAnsi="Times New Roman" w:cs="Times New Roman"/>
        </w:rPr>
        <w:t xml:space="preserve"> su Luca discepolo di Paolo</w:t>
      </w:r>
    </w:p>
    <w:p w14:paraId="07DC0671" w14:textId="71CDD18A" w:rsidR="004063CB" w:rsidRDefault="003472D7" w:rsidP="00546117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0548FF">
        <w:rPr>
          <w:rFonts w:ascii="Times New Roman" w:hAnsi="Times New Roman" w:cs="Times New Roman"/>
        </w:rPr>
        <w:t xml:space="preserve">I dati </w:t>
      </w:r>
      <w:r w:rsidR="00930592">
        <w:rPr>
          <w:rFonts w:ascii="Times New Roman" w:hAnsi="Times New Roman" w:cs="Times New Roman"/>
        </w:rPr>
        <w:t xml:space="preserve">sulla figura di Luca </w:t>
      </w:r>
      <w:r w:rsidR="000548FF">
        <w:rPr>
          <w:rFonts w:ascii="Times New Roman" w:hAnsi="Times New Roman" w:cs="Times New Roman"/>
        </w:rPr>
        <w:t xml:space="preserve">desumibili dal NT </w:t>
      </w:r>
    </w:p>
    <w:p w14:paraId="45E1EE1A" w14:textId="6CF67354" w:rsidR="00427474" w:rsidRDefault="00426612" w:rsidP="002F0CD3">
      <w:pPr>
        <w:pStyle w:val="Paragrafoelenco"/>
        <w:spacing w:after="0" w:line="276" w:lineRule="auto"/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2E2C34">
        <w:rPr>
          <w:rFonts w:ascii="Times New Roman" w:hAnsi="Times New Roman" w:cs="Times New Roman"/>
        </w:rPr>
        <w:t>Il programma narrativo di Luca-Atti e il criterio geografico soggiacente alle due parti dell’opera</w:t>
      </w:r>
    </w:p>
    <w:p w14:paraId="0A816BCD" w14:textId="3AFF46FA" w:rsidR="002E2C34" w:rsidRDefault="00C8056A" w:rsidP="00546117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Lo sviluppo geografico del racconto nel Vangelo</w:t>
      </w:r>
    </w:p>
    <w:p w14:paraId="75A2FF7F" w14:textId="47E7A684" w:rsidR="00C8056A" w:rsidRDefault="00C8056A" w:rsidP="00546117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La corsa della Parola da Gerusalemme a Roma negli Atti</w:t>
      </w:r>
    </w:p>
    <w:p w14:paraId="5B69059D" w14:textId="77777777" w:rsidR="00A418D5" w:rsidRDefault="00A418D5" w:rsidP="00B32B0E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L’enigma del </w:t>
      </w:r>
      <w:r w:rsidR="000D1B73" w:rsidRPr="00820A0E">
        <w:rPr>
          <w:rFonts w:ascii="Times New Roman" w:hAnsi="Times New Roman" w:cs="Times New Roman"/>
        </w:rPr>
        <w:t>corpus giovanneo</w:t>
      </w:r>
    </w:p>
    <w:p w14:paraId="0C257C31" w14:textId="73ABE145" w:rsidR="00820A0E" w:rsidRDefault="00A418D5" w:rsidP="00A418D5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 microcosmo letterario e teologico</w:t>
      </w:r>
      <w:r w:rsidR="00A856BF">
        <w:rPr>
          <w:rFonts w:ascii="Times New Roman" w:hAnsi="Times New Roman" w:cs="Times New Roman"/>
        </w:rPr>
        <w:t xml:space="preserve"> tra somiglianze di lessico, temi e teologia e diversità significative tra i 5 scritti </w:t>
      </w:r>
    </w:p>
    <w:p w14:paraId="2620028D" w14:textId="4A2B12CE" w:rsidR="00F666C5" w:rsidRDefault="00F666C5" w:rsidP="00A418D5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diversità dell’Apocalisse rilevata già in epoca patristica: Dionigi di Alessandria</w:t>
      </w:r>
    </w:p>
    <w:p w14:paraId="6E435ED8" w14:textId="7354C674" w:rsidR="00820A0E" w:rsidRDefault="00F666C5" w:rsidP="00971DD0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66C5">
        <w:rPr>
          <w:rFonts w:ascii="Times New Roman" w:hAnsi="Times New Roman" w:cs="Times New Roman"/>
        </w:rPr>
        <w:t xml:space="preserve"> Il nome Giovanni e </w:t>
      </w:r>
      <w:r>
        <w:rPr>
          <w:rFonts w:ascii="Times New Roman" w:hAnsi="Times New Roman" w:cs="Times New Roman"/>
        </w:rPr>
        <w:t>la</w:t>
      </w:r>
      <w:r w:rsidR="000D1B73" w:rsidRPr="00F666C5">
        <w:rPr>
          <w:rFonts w:ascii="Times New Roman" w:hAnsi="Times New Roman" w:cs="Times New Roman"/>
        </w:rPr>
        <w:t xml:space="preserve"> questione giovannea</w:t>
      </w:r>
    </w:p>
    <w:p w14:paraId="207F2389" w14:textId="36298049" w:rsidR="0068204B" w:rsidRDefault="0068204B" w:rsidP="00971DD0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tradizione patristica e la sua complessità</w:t>
      </w:r>
    </w:p>
    <w:p w14:paraId="246EC17E" w14:textId="114D1E70" w:rsidR="0068204B" w:rsidRDefault="004137E7" w:rsidP="00971DD0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ricostruzione dell’ambiente ecclesiale soggiacente al corpus</w:t>
      </w:r>
    </w:p>
    <w:p w14:paraId="3F78C4AE" w14:textId="08B6007E" w:rsidR="00E35C05" w:rsidRDefault="00E35C05" w:rsidP="00E35C05">
      <w:pPr>
        <w:pStyle w:val="Paragrafoelenco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interni ai testi</w:t>
      </w:r>
    </w:p>
    <w:p w14:paraId="5CE96F05" w14:textId="6E476973" w:rsidR="00E35C05" w:rsidRDefault="00E35C05" w:rsidP="00E35C05">
      <w:pPr>
        <w:pStyle w:val="Paragrafoelenco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nella storia della ricerca</w:t>
      </w:r>
    </w:p>
    <w:p w14:paraId="4A58DF10" w14:textId="6A150397" w:rsidR="00E23DBC" w:rsidRPr="00F666C5" w:rsidRDefault="00E23DBC" w:rsidP="00E35C05">
      <w:pPr>
        <w:pStyle w:val="Paragrafoelenco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scritti giovannei </w:t>
      </w:r>
      <w:proofErr w:type="spellStart"/>
      <w:r w:rsidRPr="00E23DBC">
        <w:rPr>
          <w:rFonts w:ascii="Times New Roman" w:hAnsi="Times New Roman" w:cs="Times New Roman"/>
          <w:i/>
          <w:iCs/>
        </w:rPr>
        <w:t>within</w:t>
      </w:r>
      <w:proofErr w:type="spellEnd"/>
      <w:r w:rsidRPr="00E23D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23DBC">
        <w:rPr>
          <w:rFonts w:ascii="Times New Roman" w:hAnsi="Times New Roman" w:cs="Times New Roman"/>
          <w:i/>
          <w:iCs/>
        </w:rPr>
        <w:t>Judaism</w:t>
      </w:r>
      <w:proofErr w:type="spellEnd"/>
    </w:p>
    <w:p w14:paraId="2D7819EB" w14:textId="21FBEA1C" w:rsidR="00E46ECB" w:rsidRPr="00096241" w:rsidRDefault="00096241" w:rsidP="00096241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6ECB" w:rsidRPr="00096241">
        <w:rPr>
          <w:rFonts w:ascii="Times New Roman" w:hAnsi="Times New Roman" w:cs="Times New Roman"/>
        </w:rPr>
        <w:t>Il quarto Vangelo</w:t>
      </w:r>
      <w:r w:rsidR="008D28A5">
        <w:rPr>
          <w:rFonts w:ascii="Times New Roman" w:hAnsi="Times New Roman" w:cs="Times New Roman"/>
        </w:rPr>
        <w:t>: struttura e messaggio</w:t>
      </w:r>
    </w:p>
    <w:p w14:paraId="53B1FD9E" w14:textId="32E6887D" w:rsidR="00E46ECB" w:rsidRPr="00096241" w:rsidRDefault="00096241" w:rsidP="00096241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6ECB" w:rsidRPr="00096241">
        <w:rPr>
          <w:rFonts w:ascii="Times New Roman" w:hAnsi="Times New Roman" w:cs="Times New Roman"/>
        </w:rPr>
        <w:t>Le tre Lettere di Giovanni</w:t>
      </w:r>
      <w:r w:rsidR="008D28A5">
        <w:rPr>
          <w:rFonts w:ascii="Times New Roman" w:hAnsi="Times New Roman" w:cs="Times New Roman"/>
        </w:rPr>
        <w:t xml:space="preserve">: la questione cristologica e le problematiche </w:t>
      </w:r>
      <w:r w:rsidR="00CD5041">
        <w:rPr>
          <w:rFonts w:ascii="Times New Roman" w:hAnsi="Times New Roman" w:cs="Times New Roman"/>
        </w:rPr>
        <w:t>soggiacenti</w:t>
      </w:r>
    </w:p>
    <w:p w14:paraId="5140983C" w14:textId="44D0BBCD" w:rsidR="00E46ECB" w:rsidRPr="00096241" w:rsidRDefault="00721DE5" w:rsidP="00096241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6ECB" w:rsidRPr="00096241">
        <w:rPr>
          <w:rFonts w:ascii="Times New Roman" w:hAnsi="Times New Roman" w:cs="Times New Roman"/>
        </w:rPr>
        <w:t>L’Apocalisse di Giovanni</w:t>
      </w:r>
      <w:r w:rsidR="00CD5041">
        <w:rPr>
          <w:rFonts w:ascii="Times New Roman" w:hAnsi="Times New Roman" w:cs="Times New Roman"/>
        </w:rPr>
        <w:t>: struttura letteraria e messaggio</w:t>
      </w:r>
      <w:r w:rsidR="00E46ECB" w:rsidRPr="00096241">
        <w:rPr>
          <w:rFonts w:ascii="Times New Roman" w:hAnsi="Times New Roman" w:cs="Times New Roman"/>
        </w:rPr>
        <w:t xml:space="preserve"> </w:t>
      </w:r>
    </w:p>
    <w:p w14:paraId="3F671917" w14:textId="4AFB850A" w:rsidR="00820A0E" w:rsidRDefault="00820A0E" w:rsidP="00820A0E">
      <w:pPr>
        <w:pStyle w:val="Paragrafoelenco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corpus delle Lettere cattoliche</w:t>
      </w:r>
    </w:p>
    <w:p w14:paraId="35834A74" w14:textId="44F09B63" w:rsidR="00096241" w:rsidRDefault="00096241" w:rsidP="00096241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lettera di Giacomo</w:t>
      </w:r>
    </w:p>
    <w:p w14:paraId="7708E7F7" w14:textId="178ECEBD" w:rsidR="00096241" w:rsidRDefault="00096241" w:rsidP="00096241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1Pietro</w:t>
      </w:r>
    </w:p>
    <w:p w14:paraId="575E4085" w14:textId="5EB7A336" w:rsidR="00096241" w:rsidRDefault="00096241" w:rsidP="00096241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34BB">
        <w:rPr>
          <w:rFonts w:ascii="Times New Roman" w:hAnsi="Times New Roman" w:cs="Times New Roman"/>
        </w:rPr>
        <w:t>2 Pietro</w:t>
      </w:r>
    </w:p>
    <w:p w14:paraId="61ED1125" w14:textId="1A57540F" w:rsidR="004734BB" w:rsidRDefault="004734BB" w:rsidP="00096241">
      <w:pPr>
        <w:pStyle w:val="Paragrafoelenco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Giuda</w:t>
      </w:r>
    </w:p>
    <w:p w14:paraId="24FFDD34" w14:textId="77777777" w:rsidR="004734BB" w:rsidRDefault="004734BB" w:rsidP="004734BB">
      <w:pPr>
        <w:pStyle w:val="Paragrafoelenco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lettera agli Ebrei</w:t>
      </w:r>
    </w:p>
    <w:p w14:paraId="552B31D7" w14:textId="77777777" w:rsidR="004734BB" w:rsidRDefault="004734BB" w:rsidP="004734BB">
      <w:pPr>
        <w:pStyle w:val="Paragrafoelenco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3E4F63A0" w14:textId="77777777" w:rsidR="004241B2" w:rsidRDefault="004241B2" w:rsidP="00472A99">
      <w:pPr>
        <w:tabs>
          <w:tab w:val="num" w:pos="720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14:paraId="712AE421" w14:textId="134AF96C" w:rsidR="00472A99" w:rsidRPr="00B075A1" w:rsidRDefault="003B547A" w:rsidP="00472A99">
      <w:pPr>
        <w:tabs>
          <w:tab w:val="num" w:pos="72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3B547A">
        <w:rPr>
          <w:rFonts w:ascii="Times New Roman" w:hAnsi="Times New Roman" w:cs="Times New Roman"/>
          <w:b/>
          <w:bCs/>
        </w:rPr>
        <w:t xml:space="preserve">Bibliografia </w:t>
      </w:r>
      <w:r w:rsidR="00FD26DC" w:rsidRPr="00B075A1">
        <w:rPr>
          <w:rFonts w:ascii="Times New Roman" w:hAnsi="Times New Roman" w:cs="Times New Roman"/>
          <w:b/>
          <w:bCs/>
        </w:rPr>
        <w:t>essenziale</w:t>
      </w:r>
    </w:p>
    <w:p w14:paraId="2BB39EA5" w14:textId="5120C4CE" w:rsidR="003B547A" w:rsidRDefault="003B547A" w:rsidP="00472A99">
      <w:pPr>
        <w:tabs>
          <w:tab w:val="num" w:pos="720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3B547A">
        <w:rPr>
          <w:rFonts w:ascii="Times New Roman" w:hAnsi="Times New Roman" w:cs="Times New Roman"/>
        </w:rPr>
        <w:t xml:space="preserve">R. Penna, </w:t>
      </w:r>
      <w:r w:rsidRPr="003B547A">
        <w:rPr>
          <w:rFonts w:ascii="Times New Roman" w:hAnsi="Times New Roman" w:cs="Times New Roman"/>
          <w:i/>
          <w:iCs/>
        </w:rPr>
        <w:t>La formazione del Nuovo Testamento nelle sue tre dimensioni</w:t>
      </w:r>
      <w:r w:rsidRPr="003B547A">
        <w:rPr>
          <w:rFonts w:ascii="Times New Roman" w:hAnsi="Times New Roman" w:cs="Times New Roman"/>
        </w:rPr>
        <w:t>, San Paolo, Cinisello Balsamo 2011.</w:t>
      </w:r>
    </w:p>
    <w:p w14:paraId="3417C662" w14:textId="77777777" w:rsidR="00255E26" w:rsidRPr="00255E26" w:rsidRDefault="00255E26" w:rsidP="00255E26">
      <w:pPr>
        <w:tabs>
          <w:tab w:val="num" w:pos="720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55E26">
        <w:rPr>
          <w:rFonts w:ascii="Times New Roman" w:hAnsi="Times New Roman" w:cs="Times New Roman"/>
        </w:rPr>
        <w:t xml:space="preserve">Y. </w:t>
      </w:r>
      <w:proofErr w:type="spellStart"/>
      <w:r w:rsidRPr="00255E26">
        <w:rPr>
          <w:rFonts w:ascii="Times New Roman" w:hAnsi="Times New Roman" w:cs="Times New Roman"/>
        </w:rPr>
        <w:t>Redalié</w:t>
      </w:r>
      <w:proofErr w:type="spellEnd"/>
      <w:r w:rsidRPr="00255E26">
        <w:rPr>
          <w:rFonts w:ascii="Times New Roman" w:hAnsi="Times New Roman" w:cs="Times New Roman"/>
        </w:rPr>
        <w:t xml:space="preserve">, «Unità e diversità nel NT: fecondità di una dialettica», in R. Penna (a cura di), </w:t>
      </w:r>
      <w:r w:rsidRPr="00255E26">
        <w:rPr>
          <w:rFonts w:ascii="Times New Roman" w:hAnsi="Times New Roman" w:cs="Times New Roman"/>
          <w:i/>
          <w:iCs/>
        </w:rPr>
        <w:t>Le origini del cristianesimo. Una guida</w:t>
      </w:r>
      <w:r w:rsidRPr="00255E26">
        <w:rPr>
          <w:rFonts w:ascii="Times New Roman" w:hAnsi="Times New Roman" w:cs="Times New Roman"/>
        </w:rPr>
        <w:t>, Carocci, Roma 2018</w:t>
      </w:r>
      <w:r w:rsidRPr="00255E26">
        <w:rPr>
          <w:rFonts w:ascii="Times New Roman" w:hAnsi="Times New Roman" w:cs="Times New Roman"/>
          <w:vertAlign w:val="superscript"/>
        </w:rPr>
        <w:t>3</w:t>
      </w:r>
      <w:r w:rsidRPr="00255E26">
        <w:rPr>
          <w:rFonts w:ascii="Times New Roman" w:hAnsi="Times New Roman" w:cs="Times New Roman"/>
        </w:rPr>
        <w:t>, 335-362</w:t>
      </w:r>
    </w:p>
    <w:p w14:paraId="2C07F43B" w14:textId="77777777" w:rsidR="00255E26" w:rsidRDefault="00255E26" w:rsidP="00472A99">
      <w:pPr>
        <w:tabs>
          <w:tab w:val="num" w:pos="720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14:paraId="5B1F073F" w14:textId="4D1384F6" w:rsidR="00255E26" w:rsidRPr="003B547A" w:rsidRDefault="00255E26" w:rsidP="00472A99">
      <w:pPr>
        <w:tabs>
          <w:tab w:val="num" w:pos="72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075A1">
        <w:rPr>
          <w:rFonts w:ascii="Times New Roman" w:hAnsi="Times New Roman" w:cs="Times New Roman"/>
          <w:b/>
          <w:bCs/>
        </w:rPr>
        <w:t>Bibliografia ulteriore</w:t>
      </w:r>
    </w:p>
    <w:p w14:paraId="24D9F450" w14:textId="165C62FA" w:rsidR="003B547A" w:rsidRPr="003B547A" w:rsidRDefault="003B547A" w:rsidP="00474824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3B547A">
        <w:rPr>
          <w:rFonts w:ascii="Times New Roman" w:hAnsi="Times New Roman" w:cs="Times New Roman"/>
        </w:rPr>
        <w:t xml:space="preserve">M. Ebner - S. Schreiber, </w:t>
      </w:r>
      <w:r w:rsidRPr="003B547A">
        <w:rPr>
          <w:rFonts w:ascii="Times New Roman" w:hAnsi="Times New Roman" w:cs="Times New Roman"/>
          <w:i/>
          <w:iCs/>
        </w:rPr>
        <w:t>Introduzione al Nuovo Testamento</w:t>
      </w:r>
      <w:r w:rsidRPr="003B547A">
        <w:rPr>
          <w:rFonts w:ascii="Times New Roman" w:hAnsi="Times New Roman" w:cs="Times New Roman"/>
        </w:rPr>
        <w:t xml:space="preserve">, </w:t>
      </w:r>
      <w:proofErr w:type="spellStart"/>
      <w:r w:rsidRPr="003B547A">
        <w:rPr>
          <w:rFonts w:ascii="Times New Roman" w:hAnsi="Times New Roman" w:cs="Times New Roman"/>
        </w:rPr>
        <w:t>Queriniana</w:t>
      </w:r>
      <w:proofErr w:type="spellEnd"/>
      <w:r w:rsidRPr="003B547A">
        <w:rPr>
          <w:rFonts w:ascii="Times New Roman" w:hAnsi="Times New Roman" w:cs="Times New Roman"/>
        </w:rPr>
        <w:t>, Brescia 2012</w:t>
      </w:r>
    </w:p>
    <w:p w14:paraId="587E68C5" w14:textId="714DD980" w:rsidR="003B547A" w:rsidRDefault="003B547A" w:rsidP="00474824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3B547A">
        <w:rPr>
          <w:rFonts w:ascii="Times New Roman" w:hAnsi="Times New Roman" w:cs="Times New Roman"/>
        </w:rPr>
        <w:t xml:space="preserve">A. Annese, F. Berno, M. Fallica, M. Mantovani, </w:t>
      </w:r>
      <w:r w:rsidRPr="003B547A">
        <w:rPr>
          <w:rFonts w:ascii="Times New Roman" w:hAnsi="Times New Roman" w:cs="Times New Roman"/>
          <w:i/>
          <w:iCs/>
        </w:rPr>
        <w:t>Le origini cristiane. Testi e autori (secoli I-II)</w:t>
      </w:r>
      <w:r w:rsidRPr="003B547A">
        <w:rPr>
          <w:rFonts w:ascii="Times New Roman" w:hAnsi="Times New Roman" w:cs="Times New Roman"/>
        </w:rPr>
        <w:t>, Carocci, Roma 2021</w:t>
      </w:r>
    </w:p>
    <w:p w14:paraId="2F6DF1B4" w14:textId="3ED7BC18" w:rsidR="00255E26" w:rsidRPr="003B547A" w:rsidRDefault="00255E26" w:rsidP="00474824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 Maisano, </w:t>
      </w:r>
      <w:r>
        <w:rPr>
          <w:rFonts w:ascii="Times New Roman" w:hAnsi="Times New Roman" w:cs="Times New Roman"/>
          <w:i/>
          <w:iCs/>
        </w:rPr>
        <w:t>Filologia del Nuovo Testamento</w:t>
      </w:r>
      <w:r w:rsidR="000544B8">
        <w:rPr>
          <w:rFonts w:ascii="Times New Roman" w:hAnsi="Times New Roman" w:cs="Times New Roman"/>
        </w:rPr>
        <w:t xml:space="preserve">. </w:t>
      </w:r>
      <w:r w:rsidR="000544B8" w:rsidRPr="00474824">
        <w:rPr>
          <w:rFonts w:ascii="Times New Roman" w:hAnsi="Times New Roman" w:cs="Times New Roman"/>
          <w:i/>
          <w:iCs/>
        </w:rPr>
        <w:t>La t</w:t>
      </w:r>
      <w:r w:rsidR="00474824" w:rsidRPr="00474824">
        <w:rPr>
          <w:rFonts w:ascii="Times New Roman" w:hAnsi="Times New Roman" w:cs="Times New Roman"/>
          <w:i/>
          <w:iCs/>
        </w:rPr>
        <w:t>r</w:t>
      </w:r>
      <w:r w:rsidR="000544B8" w:rsidRPr="00474824">
        <w:rPr>
          <w:rFonts w:ascii="Times New Roman" w:hAnsi="Times New Roman" w:cs="Times New Roman"/>
          <w:i/>
          <w:iCs/>
        </w:rPr>
        <w:t>adizione e la trasmissione dei testi</w:t>
      </w:r>
      <w:r w:rsidR="000544B8">
        <w:rPr>
          <w:rFonts w:ascii="Times New Roman" w:hAnsi="Times New Roman" w:cs="Times New Roman"/>
        </w:rPr>
        <w:t>, Carocci, Roma 2014</w:t>
      </w:r>
    </w:p>
    <w:p w14:paraId="38EC58C7" w14:textId="529DE4AE" w:rsidR="00255E26" w:rsidRDefault="003B547A" w:rsidP="00474824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3B547A">
        <w:rPr>
          <w:rFonts w:ascii="Times New Roman" w:hAnsi="Times New Roman" w:cs="Times New Roman"/>
        </w:rPr>
        <w:t xml:space="preserve">D. </w:t>
      </w:r>
      <w:proofErr w:type="spellStart"/>
      <w:r w:rsidRPr="003B547A">
        <w:rPr>
          <w:rFonts w:ascii="Times New Roman" w:hAnsi="Times New Roman" w:cs="Times New Roman"/>
        </w:rPr>
        <w:t>Marguerat</w:t>
      </w:r>
      <w:proofErr w:type="spellEnd"/>
      <w:r w:rsidRPr="003B547A">
        <w:rPr>
          <w:rFonts w:ascii="Times New Roman" w:hAnsi="Times New Roman" w:cs="Times New Roman"/>
        </w:rPr>
        <w:t xml:space="preserve">, </w:t>
      </w:r>
      <w:r w:rsidRPr="003B547A">
        <w:rPr>
          <w:rFonts w:ascii="Times New Roman" w:hAnsi="Times New Roman" w:cs="Times New Roman"/>
          <w:i/>
          <w:iCs/>
        </w:rPr>
        <w:t>Introduzione al Nuovo Testamento</w:t>
      </w:r>
      <w:r w:rsidRPr="003B547A">
        <w:rPr>
          <w:rFonts w:ascii="Times New Roman" w:hAnsi="Times New Roman" w:cs="Times New Roman"/>
        </w:rPr>
        <w:t>, Claudiana, Torino 2004</w:t>
      </w:r>
    </w:p>
    <w:p w14:paraId="40B4A451" w14:textId="0E5AD7AF" w:rsidR="00255E26" w:rsidRDefault="003B547A" w:rsidP="00474824">
      <w:pPr>
        <w:tabs>
          <w:tab w:val="num" w:pos="720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3B547A">
        <w:rPr>
          <w:rFonts w:ascii="Times New Roman" w:hAnsi="Times New Roman" w:cs="Times New Roman"/>
        </w:rPr>
        <w:lastRenderedPageBreak/>
        <w:t xml:space="preserve">C. Moreschini – E. Norelli, </w:t>
      </w:r>
      <w:r w:rsidRPr="003B547A">
        <w:rPr>
          <w:rFonts w:ascii="Times New Roman" w:hAnsi="Times New Roman" w:cs="Times New Roman"/>
          <w:i/>
          <w:iCs/>
        </w:rPr>
        <w:t>Storia della letteratura cristiana antica greca e latina</w:t>
      </w:r>
      <w:r w:rsidRPr="003B547A">
        <w:rPr>
          <w:rFonts w:ascii="Times New Roman" w:hAnsi="Times New Roman" w:cs="Times New Roman"/>
        </w:rPr>
        <w:t>, Morcelliana, Brescia 2019</w:t>
      </w:r>
    </w:p>
    <w:p w14:paraId="62EB490A" w14:textId="4E10FA56" w:rsidR="003B547A" w:rsidRDefault="003B547A" w:rsidP="00474824">
      <w:pPr>
        <w:tabs>
          <w:tab w:val="num" w:pos="720"/>
        </w:tabs>
        <w:spacing w:after="0" w:line="276" w:lineRule="auto"/>
        <w:ind w:firstLine="567"/>
        <w:jc w:val="both"/>
        <w:rPr>
          <w:rFonts w:ascii="Times New Roman" w:hAnsi="Times New Roman" w:cs="Times New Roman"/>
          <w:lang w:val="fr-FR"/>
        </w:rPr>
      </w:pPr>
      <w:r w:rsidRPr="003B547A">
        <w:rPr>
          <w:rFonts w:ascii="Times New Roman" w:hAnsi="Times New Roman" w:cs="Times New Roman"/>
          <w:lang w:val="fr-FR"/>
        </w:rPr>
        <w:t xml:space="preserve">B.M. Metzger, </w:t>
      </w:r>
      <w:r w:rsidRPr="003B547A">
        <w:rPr>
          <w:rFonts w:ascii="Times New Roman" w:hAnsi="Times New Roman" w:cs="Times New Roman"/>
          <w:i/>
          <w:iCs/>
          <w:lang w:val="fr-FR"/>
        </w:rPr>
        <w:t xml:space="preserve">The Canon of the New Testament. </w:t>
      </w:r>
      <w:proofErr w:type="spellStart"/>
      <w:r w:rsidRPr="003B547A">
        <w:rPr>
          <w:rFonts w:ascii="Times New Roman" w:hAnsi="Times New Roman" w:cs="Times New Roman"/>
          <w:i/>
          <w:iCs/>
          <w:lang w:val="fr-FR"/>
        </w:rPr>
        <w:t>Its</w:t>
      </w:r>
      <w:proofErr w:type="spellEnd"/>
      <w:r w:rsidRPr="003B547A">
        <w:rPr>
          <w:rFonts w:ascii="Times New Roman" w:hAnsi="Times New Roman" w:cs="Times New Roman"/>
          <w:i/>
          <w:iCs/>
          <w:lang w:val="fr-FR"/>
        </w:rPr>
        <w:t xml:space="preserve"> Origin, </w:t>
      </w:r>
      <w:proofErr w:type="spellStart"/>
      <w:r w:rsidRPr="003B547A">
        <w:rPr>
          <w:rFonts w:ascii="Times New Roman" w:hAnsi="Times New Roman" w:cs="Times New Roman"/>
          <w:i/>
          <w:iCs/>
          <w:lang w:val="fr-FR"/>
        </w:rPr>
        <w:t>Development</w:t>
      </w:r>
      <w:proofErr w:type="spellEnd"/>
      <w:r w:rsidRPr="003B547A">
        <w:rPr>
          <w:rFonts w:ascii="Times New Roman" w:hAnsi="Times New Roman" w:cs="Times New Roman"/>
          <w:i/>
          <w:iCs/>
          <w:lang w:val="fr-FR"/>
        </w:rPr>
        <w:t xml:space="preserve"> and </w:t>
      </w:r>
      <w:proofErr w:type="spellStart"/>
      <w:r w:rsidRPr="003B547A">
        <w:rPr>
          <w:rFonts w:ascii="Times New Roman" w:hAnsi="Times New Roman" w:cs="Times New Roman"/>
          <w:i/>
          <w:iCs/>
          <w:lang w:val="fr-FR"/>
        </w:rPr>
        <w:t>Significance</w:t>
      </w:r>
      <w:proofErr w:type="spellEnd"/>
      <w:r w:rsidRPr="003B547A">
        <w:rPr>
          <w:rFonts w:ascii="Times New Roman" w:hAnsi="Times New Roman" w:cs="Times New Roman"/>
          <w:lang w:val="fr-FR"/>
        </w:rPr>
        <w:t>, Oxford 1987</w:t>
      </w:r>
    </w:p>
    <w:p w14:paraId="2282C617" w14:textId="2CCB1AE0" w:rsidR="00474824" w:rsidRPr="00474824" w:rsidRDefault="00474824" w:rsidP="00474824">
      <w:pPr>
        <w:tabs>
          <w:tab w:val="num" w:pos="720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474824">
        <w:rPr>
          <w:rFonts w:ascii="Times New Roman" w:hAnsi="Times New Roman" w:cs="Times New Roman"/>
        </w:rPr>
        <w:t xml:space="preserve">G. Rinaldi, </w:t>
      </w:r>
      <w:r w:rsidRPr="00DE77BD">
        <w:rPr>
          <w:rFonts w:ascii="Times New Roman" w:hAnsi="Times New Roman" w:cs="Times New Roman"/>
          <w:i/>
          <w:iCs/>
        </w:rPr>
        <w:t>Archeologia del Nuovo Testament</w:t>
      </w:r>
      <w:r w:rsidRPr="00154A3F">
        <w:rPr>
          <w:rFonts w:ascii="Times New Roman" w:hAnsi="Times New Roman" w:cs="Times New Roman"/>
        </w:rPr>
        <w:t>o</w:t>
      </w:r>
      <w:r w:rsidR="00154A3F" w:rsidRPr="00154A3F">
        <w:rPr>
          <w:rFonts w:ascii="Times New Roman" w:hAnsi="Times New Roman" w:cs="Times New Roman"/>
          <w:i/>
          <w:iCs/>
        </w:rPr>
        <w:t>. Un’introduzione</w:t>
      </w:r>
      <w:r>
        <w:rPr>
          <w:rFonts w:ascii="Times New Roman" w:hAnsi="Times New Roman" w:cs="Times New Roman"/>
        </w:rPr>
        <w:t>, Carocci</w:t>
      </w:r>
      <w:r w:rsidR="00DE77BD">
        <w:rPr>
          <w:rFonts w:ascii="Times New Roman" w:hAnsi="Times New Roman" w:cs="Times New Roman"/>
        </w:rPr>
        <w:t>, Roma 2020</w:t>
      </w:r>
    </w:p>
    <w:p w14:paraId="119B857A" w14:textId="77777777" w:rsidR="00474824" w:rsidRPr="003B547A" w:rsidRDefault="00474824" w:rsidP="00474824">
      <w:pPr>
        <w:tabs>
          <w:tab w:val="num" w:pos="720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sectPr w:rsidR="00474824" w:rsidRPr="003B5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0DC9"/>
    <w:multiLevelType w:val="multilevel"/>
    <w:tmpl w:val="38CA2E3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4741C2"/>
    <w:multiLevelType w:val="multilevel"/>
    <w:tmpl w:val="C6AE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07F85"/>
    <w:multiLevelType w:val="multilevel"/>
    <w:tmpl w:val="E700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72EB3"/>
    <w:multiLevelType w:val="hybridMultilevel"/>
    <w:tmpl w:val="9EBE5918"/>
    <w:lvl w:ilvl="0" w:tplc="7A548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80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C8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C1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CE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65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2C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68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2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1853D2"/>
    <w:multiLevelType w:val="multilevel"/>
    <w:tmpl w:val="AC60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578D5"/>
    <w:multiLevelType w:val="multilevel"/>
    <w:tmpl w:val="C3A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81413"/>
    <w:multiLevelType w:val="hybridMultilevel"/>
    <w:tmpl w:val="BEA67A54"/>
    <w:lvl w:ilvl="0" w:tplc="83BE7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26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6DF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86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E79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8CF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B43A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E8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B8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B52E3D"/>
    <w:multiLevelType w:val="hybridMultilevel"/>
    <w:tmpl w:val="45B496BA"/>
    <w:lvl w:ilvl="0" w:tplc="C50CE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CB0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84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03C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980A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FC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CED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60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12D6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3D1A3A"/>
    <w:multiLevelType w:val="multilevel"/>
    <w:tmpl w:val="AB7AFE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51768C3"/>
    <w:multiLevelType w:val="hybridMultilevel"/>
    <w:tmpl w:val="8DCAE566"/>
    <w:lvl w:ilvl="0" w:tplc="F594D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1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24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63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C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E4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CE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06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2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87692F"/>
    <w:multiLevelType w:val="hybridMultilevel"/>
    <w:tmpl w:val="1068A912"/>
    <w:lvl w:ilvl="0" w:tplc="7A5488A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607FE1"/>
    <w:multiLevelType w:val="hybridMultilevel"/>
    <w:tmpl w:val="3B080A56"/>
    <w:lvl w:ilvl="0" w:tplc="7A5488A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6963D88"/>
    <w:multiLevelType w:val="hybridMultilevel"/>
    <w:tmpl w:val="92822308"/>
    <w:lvl w:ilvl="0" w:tplc="50A2E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E3E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6AE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675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44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E4A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827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FE9E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646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CD43A9"/>
    <w:multiLevelType w:val="hybridMultilevel"/>
    <w:tmpl w:val="CFE88444"/>
    <w:lvl w:ilvl="0" w:tplc="7A5488A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37C0A"/>
    <w:multiLevelType w:val="hybridMultilevel"/>
    <w:tmpl w:val="DC960556"/>
    <w:lvl w:ilvl="0" w:tplc="7A5488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B6E50"/>
    <w:multiLevelType w:val="multilevel"/>
    <w:tmpl w:val="811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A2EFF"/>
    <w:multiLevelType w:val="multilevel"/>
    <w:tmpl w:val="364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A7F08"/>
    <w:multiLevelType w:val="multilevel"/>
    <w:tmpl w:val="7714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95BD6"/>
    <w:multiLevelType w:val="hybridMultilevel"/>
    <w:tmpl w:val="F5AA4406"/>
    <w:lvl w:ilvl="0" w:tplc="CD92D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448DD"/>
    <w:multiLevelType w:val="hybridMultilevel"/>
    <w:tmpl w:val="30CA20E0"/>
    <w:lvl w:ilvl="0" w:tplc="AB322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A7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23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E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43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62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40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ED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82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DCF29AD"/>
    <w:multiLevelType w:val="multilevel"/>
    <w:tmpl w:val="206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AE08F1"/>
    <w:multiLevelType w:val="hybridMultilevel"/>
    <w:tmpl w:val="81809CF6"/>
    <w:lvl w:ilvl="0" w:tplc="7A5488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21F2D"/>
    <w:multiLevelType w:val="multilevel"/>
    <w:tmpl w:val="966AD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CDB5509"/>
    <w:multiLevelType w:val="multilevel"/>
    <w:tmpl w:val="E4F0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F945384"/>
    <w:multiLevelType w:val="hybridMultilevel"/>
    <w:tmpl w:val="7892F2EE"/>
    <w:lvl w:ilvl="0" w:tplc="1D1E84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ED9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F07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49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C3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B47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EB5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C6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AF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70C5DFD"/>
    <w:multiLevelType w:val="multilevel"/>
    <w:tmpl w:val="01E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231562">
    <w:abstractNumId w:val="1"/>
  </w:num>
  <w:num w:numId="2" w16cid:durableId="716975589">
    <w:abstractNumId w:val="5"/>
  </w:num>
  <w:num w:numId="3" w16cid:durableId="1768887650">
    <w:abstractNumId w:val="16"/>
  </w:num>
  <w:num w:numId="4" w16cid:durableId="1527212054">
    <w:abstractNumId w:val="25"/>
  </w:num>
  <w:num w:numId="5" w16cid:durableId="1565676476">
    <w:abstractNumId w:val="15"/>
  </w:num>
  <w:num w:numId="6" w16cid:durableId="1363090206">
    <w:abstractNumId w:val="4"/>
  </w:num>
  <w:num w:numId="7" w16cid:durableId="340664645">
    <w:abstractNumId w:val="20"/>
  </w:num>
  <w:num w:numId="8" w16cid:durableId="1470248448">
    <w:abstractNumId w:val="17"/>
  </w:num>
  <w:num w:numId="9" w16cid:durableId="226571390">
    <w:abstractNumId w:val="2"/>
  </w:num>
  <w:num w:numId="10" w16cid:durableId="1575241292">
    <w:abstractNumId w:val="24"/>
  </w:num>
  <w:num w:numId="11" w16cid:durableId="1471166802">
    <w:abstractNumId w:val="6"/>
  </w:num>
  <w:num w:numId="12" w16cid:durableId="1668704755">
    <w:abstractNumId w:val="18"/>
  </w:num>
  <w:num w:numId="13" w16cid:durableId="2041084731">
    <w:abstractNumId w:val="21"/>
  </w:num>
  <w:num w:numId="14" w16cid:durableId="665090455">
    <w:abstractNumId w:val="3"/>
  </w:num>
  <w:num w:numId="15" w16cid:durableId="105739295">
    <w:abstractNumId w:val="23"/>
  </w:num>
  <w:num w:numId="16" w16cid:durableId="1600020407">
    <w:abstractNumId w:val="9"/>
  </w:num>
  <w:num w:numId="17" w16cid:durableId="1836799801">
    <w:abstractNumId w:val="14"/>
  </w:num>
  <w:num w:numId="18" w16cid:durableId="1385519867">
    <w:abstractNumId w:val="0"/>
  </w:num>
  <w:num w:numId="19" w16cid:durableId="833229151">
    <w:abstractNumId w:val="12"/>
  </w:num>
  <w:num w:numId="20" w16cid:durableId="203177003">
    <w:abstractNumId w:val="19"/>
  </w:num>
  <w:num w:numId="21" w16cid:durableId="133330090">
    <w:abstractNumId w:val="7"/>
  </w:num>
  <w:num w:numId="22" w16cid:durableId="218833926">
    <w:abstractNumId w:val="10"/>
  </w:num>
  <w:num w:numId="23" w16cid:durableId="1392924765">
    <w:abstractNumId w:val="11"/>
  </w:num>
  <w:num w:numId="24" w16cid:durableId="25645623">
    <w:abstractNumId w:val="13"/>
  </w:num>
  <w:num w:numId="25" w16cid:durableId="507863797">
    <w:abstractNumId w:val="8"/>
  </w:num>
  <w:num w:numId="26" w16cid:durableId="2312392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0D"/>
    <w:rsid w:val="00025C55"/>
    <w:rsid w:val="000349EB"/>
    <w:rsid w:val="000544B8"/>
    <w:rsid w:val="000548FF"/>
    <w:rsid w:val="0008400D"/>
    <w:rsid w:val="00096241"/>
    <w:rsid w:val="000C62B2"/>
    <w:rsid w:val="000D1B73"/>
    <w:rsid w:val="000F2E9D"/>
    <w:rsid w:val="00110263"/>
    <w:rsid w:val="00120BB5"/>
    <w:rsid w:val="00154A3F"/>
    <w:rsid w:val="00154A92"/>
    <w:rsid w:val="001A0F5D"/>
    <w:rsid w:val="001E1CEC"/>
    <w:rsid w:val="0022658E"/>
    <w:rsid w:val="00235BEA"/>
    <w:rsid w:val="00255E26"/>
    <w:rsid w:val="002571EC"/>
    <w:rsid w:val="00271197"/>
    <w:rsid w:val="00277532"/>
    <w:rsid w:val="002803F1"/>
    <w:rsid w:val="00291C7C"/>
    <w:rsid w:val="002A1177"/>
    <w:rsid w:val="002A3E06"/>
    <w:rsid w:val="002E2C34"/>
    <w:rsid w:val="002E5349"/>
    <w:rsid w:val="002F0CD3"/>
    <w:rsid w:val="0030474C"/>
    <w:rsid w:val="00310B8D"/>
    <w:rsid w:val="00331FBD"/>
    <w:rsid w:val="003472D7"/>
    <w:rsid w:val="0037794A"/>
    <w:rsid w:val="003A51C5"/>
    <w:rsid w:val="003B1C04"/>
    <w:rsid w:val="003B547A"/>
    <w:rsid w:val="003C3924"/>
    <w:rsid w:val="003D33B5"/>
    <w:rsid w:val="003E7C0D"/>
    <w:rsid w:val="003F6187"/>
    <w:rsid w:val="003F6396"/>
    <w:rsid w:val="00401EAD"/>
    <w:rsid w:val="004063CB"/>
    <w:rsid w:val="004072D1"/>
    <w:rsid w:val="0041219D"/>
    <w:rsid w:val="004137E7"/>
    <w:rsid w:val="004241B2"/>
    <w:rsid w:val="00425BB9"/>
    <w:rsid w:val="00426612"/>
    <w:rsid w:val="00427474"/>
    <w:rsid w:val="004311B0"/>
    <w:rsid w:val="00470332"/>
    <w:rsid w:val="00472A99"/>
    <w:rsid w:val="004734BB"/>
    <w:rsid w:val="00474824"/>
    <w:rsid w:val="00490407"/>
    <w:rsid w:val="00492426"/>
    <w:rsid w:val="004D7492"/>
    <w:rsid w:val="004E6A49"/>
    <w:rsid w:val="0050034E"/>
    <w:rsid w:val="0050575B"/>
    <w:rsid w:val="00516C7B"/>
    <w:rsid w:val="00546117"/>
    <w:rsid w:val="00565598"/>
    <w:rsid w:val="005667B6"/>
    <w:rsid w:val="00584ADF"/>
    <w:rsid w:val="005C215F"/>
    <w:rsid w:val="005F52CB"/>
    <w:rsid w:val="005F712A"/>
    <w:rsid w:val="0061715C"/>
    <w:rsid w:val="00626ED7"/>
    <w:rsid w:val="00630136"/>
    <w:rsid w:val="00644E08"/>
    <w:rsid w:val="0066493E"/>
    <w:rsid w:val="0068204B"/>
    <w:rsid w:val="006B302F"/>
    <w:rsid w:val="006E40FB"/>
    <w:rsid w:val="006F30CB"/>
    <w:rsid w:val="007174BD"/>
    <w:rsid w:val="00721DE5"/>
    <w:rsid w:val="00731680"/>
    <w:rsid w:val="007570EF"/>
    <w:rsid w:val="007770F7"/>
    <w:rsid w:val="0078362F"/>
    <w:rsid w:val="00787B07"/>
    <w:rsid w:val="007B51DC"/>
    <w:rsid w:val="007E7A2C"/>
    <w:rsid w:val="00820A0E"/>
    <w:rsid w:val="008404D0"/>
    <w:rsid w:val="00840A5D"/>
    <w:rsid w:val="00846A67"/>
    <w:rsid w:val="00863C57"/>
    <w:rsid w:val="008C6CE2"/>
    <w:rsid w:val="008D28A5"/>
    <w:rsid w:val="0090779B"/>
    <w:rsid w:val="00930592"/>
    <w:rsid w:val="0093119C"/>
    <w:rsid w:val="00937D10"/>
    <w:rsid w:val="0094735E"/>
    <w:rsid w:val="009948B6"/>
    <w:rsid w:val="009A7BF6"/>
    <w:rsid w:val="009B3B12"/>
    <w:rsid w:val="00A418D5"/>
    <w:rsid w:val="00A6612B"/>
    <w:rsid w:val="00A713FF"/>
    <w:rsid w:val="00A84DE1"/>
    <w:rsid w:val="00A856BF"/>
    <w:rsid w:val="00A926E6"/>
    <w:rsid w:val="00A93ED7"/>
    <w:rsid w:val="00A95187"/>
    <w:rsid w:val="00AC0F42"/>
    <w:rsid w:val="00AC77E2"/>
    <w:rsid w:val="00B043E8"/>
    <w:rsid w:val="00B075A1"/>
    <w:rsid w:val="00B253B2"/>
    <w:rsid w:val="00B6321A"/>
    <w:rsid w:val="00B73E16"/>
    <w:rsid w:val="00B81C12"/>
    <w:rsid w:val="00BA52F6"/>
    <w:rsid w:val="00BA6456"/>
    <w:rsid w:val="00BC505C"/>
    <w:rsid w:val="00BE1237"/>
    <w:rsid w:val="00C8056A"/>
    <w:rsid w:val="00C9733C"/>
    <w:rsid w:val="00CB0963"/>
    <w:rsid w:val="00CD5041"/>
    <w:rsid w:val="00D01572"/>
    <w:rsid w:val="00D02336"/>
    <w:rsid w:val="00D127ED"/>
    <w:rsid w:val="00D16842"/>
    <w:rsid w:val="00D316AD"/>
    <w:rsid w:val="00D807DE"/>
    <w:rsid w:val="00DA6315"/>
    <w:rsid w:val="00DD425B"/>
    <w:rsid w:val="00DE466F"/>
    <w:rsid w:val="00DE77BD"/>
    <w:rsid w:val="00E0775B"/>
    <w:rsid w:val="00E12282"/>
    <w:rsid w:val="00E23DBC"/>
    <w:rsid w:val="00E35C05"/>
    <w:rsid w:val="00E46ECB"/>
    <w:rsid w:val="00E50441"/>
    <w:rsid w:val="00E60CD8"/>
    <w:rsid w:val="00E96CBA"/>
    <w:rsid w:val="00E976AA"/>
    <w:rsid w:val="00EC0529"/>
    <w:rsid w:val="00ED7F55"/>
    <w:rsid w:val="00EF2B0D"/>
    <w:rsid w:val="00F45656"/>
    <w:rsid w:val="00F463AC"/>
    <w:rsid w:val="00F53E29"/>
    <w:rsid w:val="00F60054"/>
    <w:rsid w:val="00F666C5"/>
    <w:rsid w:val="00F86942"/>
    <w:rsid w:val="00F86A79"/>
    <w:rsid w:val="00FA61B2"/>
    <w:rsid w:val="00FC15FC"/>
    <w:rsid w:val="00FC1A38"/>
    <w:rsid w:val="00FC26B3"/>
    <w:rsid w:val="00FD26DC"/>
    <w:rsid w:val="00FD6E88"/>
    <w:rsid w:val="00F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0954"/>
  <w15:chartTrackingRefBased/>
  <w15:docId w15:val="{2397296A-D84E-4D16-8F2A-01CC774F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2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2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2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2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2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2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2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2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2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2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2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2B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2B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2B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2B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2B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2B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2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2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2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2B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2B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2B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2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2B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2B0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C505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5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0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8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marida nicolaci</dc:creator>
  <cp:keywords/>
  <dc:description/>
  <cp:lastModifiedBy>marida nicolaci</cp:lastModifiedBy>
  <cp:revision>167</cp:revision>
  <dcterms:created xsi:type="dcterms:W3CDTF">2024-12-21T14:41:00Z</dcterms:created>
  <dcterms:modified xsi:type="dcterms:W3CDTF">2024-12-21T17:14:00Z</dcterms:modified>
</cp:coreProperties>
</file>