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7BF" w:rsidRDefault="00BC67BF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7BF" w:rsidRDefault="00BC67BF" w:rsidP="00BC67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Pontificia Facoltà Teologica di Sicilia</w:t>
      </w:r>
    </w:p>
    <w:p w:rsidR="00BC67BF" w:rsidRDefault="00BC67BF" w:rsidP="00BC67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“San Giovanni Evangelista”</w:t>
      </w:r>
    </w:p>
    <w:p w:rsidR="00BC67BF" w:rsidRDefault="00BC67BF" w:rsidP="00BC67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7BF" w:rsidRDefault="00BC67BF" w:rsidP="00BC67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Antropologia filosofica</w:t>
      </w:r>
      <w:r>
        <w:rPr>
          <w:rFonts w:ascii="Times New Roman" w:hAnsi="Times New Roman" w:cs="Times New Roman"/>
          <w:sz w:val="24"/>
          <w:szCs w:val="24"/>
        </w:rPr>
        <w:t xml:space="preserve"> (6 ETCS)</w:t>
      </w:r>
    </w:p>
    <w:p w:rsidR="00BC67BF" w:rsidRDefault="00BC67BF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7BF" w:rsidRDefault="00512BDC" w:rsidP="00BC67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Programma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a.a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2024/25</w:t>
      </w:r>
    </w:p>
    <w:p w:rsidR="00BC67BF" w:rsidRDefault="00BC67BF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Anna Pia Viola</w:t>
      </w:r>
    </w:p>
    <w:p w:rsidR="00BC67BF" w:rsidRDefault="00BC67BF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CA4" w:rsidRPr="00DE1C3C" w:rsidRDefault="00BC67BF" w:rsidP="00DE1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Orizzonte storico e teoretico </w:t>
      </w:r>
      <w:r w:rsidR="00DE1CA4">
        <w:rPr>
          <w:rFonts w:ascii="Times New Roman" w:hAnsi="Times New Roman" w:cs="Times New Roman"/>
          <w:b/>
          <w:sz w:val="24"/>
          <w:szCs w:val="24"/>
        </w:rPr>
        <w:t>della</w:t>
      </w:r>
      <w:r w:rsidR="00DE1CA4" w:rsidRPr="00DE1C3C">
        <w:rPr>
          <w:rFonts w:ascii="Times New Roman" w:hAnsi="Times New Roman" w:cs="Times New Roman"/>
          <w:b/>
          <w:sz w:val="24"/>
          <w:szCs w:val="24"/>
        </w:rPr>
        <w:t xml:space="preserve"> domanda </w:t>
      </w:r>
      <w:proofErr w:type="spellStart"/>
      <w:r w:rsidR="00DE1CA4">
        <w:rPr>
          <w:rFonts w:ascii="Times New Roman" w:hAnsi="Times New Roman" w:cs="Times New Roman"/>
          <w:b/>
          <w:sz w:val="24"/>
          <w:szCs w:val="24"/>
        </w:rPr>
        <w:t>sull</w:t>
      </w:r>
      <w:proofErr w:type="spellEnd"/>
      <w:r w:rsidR="00DE1CA4">
        <w:rPr>
          <w:rFonts w:ascii="Times New Roman" w:hAnsi="Times New Roman" w:cs="Times New Roman"/>
          <w:b/>
          <w:sz w:val="24"/>
          <w:szCs w:val="24"/>
        </w:rPr>
        <w:t>/</w:t>
      </w:r>
      <w:r w:rsidR="00DE1CA4" w:rsidRPr="00DE1C3C">
        <w:rPr>
          <w:rFonts w:ascii="Times New Roman" w:hAnsi="Times New Roman" w:cs="Times New Roman"/>
          <w:b/>
          <w:sz w:val="24"/>
          <w:szCs w:val="24"/>
        </w:rPr>
        <w:t>dell’uomo</w:t>
      </w:r>
    </w:p>
    <w:p w:rsidR="00DE1C3C" w:rsidRDefault="00DE1C3C" w:rsidP="00DE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Legame fra Antropologia Metafisica </w:t>
      </w:r>
    </w:p>
    <w:p w:rsidR="00EE70AA" w:rsidRDefault="00BC67BF" w:rsidP="00EE7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Sviluppo della riflessione antropologica: </w:t>
      </w:r>
      <w:r w:rsidR="00EE70AA">
        <w:rPr>
          <w:rFonts w:ascii="Times New Roman" w:hAnsi="Times New Roman" w:cs="Times New Roman"/>
          <w:sz w:val="24"/>
          <w:szCs w:val="24"/>
        </w:rPr>
        <w:t xml:space="preserve">(E. </w:t>
      </w:r>
      <w:proofErr w:type="spellStart"/>
      <w:r w:rsidR="00EE70AA">
        <w:rPr>
          <w:rFonts w:ascii="Times New Roman" w:hAnsi="Times New Roman" w:cs="Times New Roman"/>
          <w:sz w:val="24"/>
          <w:szCs w:val="24"/>
        </w:rPr>
        <w:t>Coreth</w:t>
      </w:r>
      <w:proofErr w:type="spellEnd"/>
      <w:r w:rsidR="00EE70AA">
        <w:rPr>
          <w:rFonts w:ascii="Times New Roman" w:hAnsi="Times New Roman" w:cs="Times New Roman"/>
          <w:sz w:val="24"/>
          <w:szCs w:val="24"/>
        </w:rPr>
        <w:t xml:space="preserve">, </w:t>
      </w:r>
      <w:r w:rsidR="00D6396F">
        <w:rPr>
          <w:rFonts w:ascii="Times New Roman" w:hAnsi="Times New Roman" w:cs="Times New Roman"/>
          <w:i/>
          <w:sz w:val="24"/>
          <w:szCs w:val="24"/>
        </w:rPr>
        <w:t>Antropologia filosofica</w:t>
      </w:r>
      <w:r w:rsidR="00D6396F">
        <w:rPr>
          <w:rFonts w:ascii="Times New Roman" w:hAnsi="Times New Roman" w:cs="Times New Roman"/>
          <w:sz w:val="24"/>
          <w:szCs w:val="24"/>
        </w:rPr>
        <w:t xml:space="preserve">, </w:t>
      </w:r>
      <w:r w:rsidR="00EE70AA">
        <w:rPr>
          <w:rFonts w:ascii="Times New Roman" w:hAnsi="Times New Roman" w:cs="Times New Roman"/>
          <w:sz w:val="24"/>
          <w:szCs w:val="24"/>
        </w:rPr>
        <w:t>pp. 9-47)</w:t>
      </w:r>
    </w:p>
    <w:p w:rsidR="00DE1C3C" w:rsidRDefault="00DE1C3C" w:rsidP="00DE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DC" w:rsidRDefault="00512BDC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444" w:rsidRPr="00DE1C3C" w:rsidRDefault="00DE1C3C" w:rsidP="00BC67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1C3C">
        <w:rPr>
          <w:rFonts w:ascii="Times New Roman" w:hAnsi="Times New Roman" w:cs="Times New Roman"/>
          <w:b/>
          <w:sz w:val="24"/>
          <w:szCs w:val="24"/>
        </w:rPr>
        <w:t>L</w:t>
      </w:r>
      <w:r w:rsidR="00DE1CA4">
        <w:rPr>
          <w:rFonts w:ascii="Times New Roman" w:hAnsi="Times New Roman" w:cs="Times New Roman"/>
          <w:b/>
          <w:sz w:val="24"/>
          <w:szCs w:val="24"/>
        </w:rPr>
        <w:t>a questione ontologica</w:t>
      </w:r>
    </w:p>
    <w:p w:rsidR="00135444" w:rsidRDefault="00512BDC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pensiero greco: </w:t>
      </w:r>
      <w:r w:rsidR="00135444">
        <w:rPr>
          <w:rFonts w:ascii="Times New Roman" w:hAnsi="Times New Roman" w:cs="Times New Roman"/>
          <w:sz w:val="24"/>
          <w:szCs w:val="24"/>
        </w:rPr>
        <w:t>questione dell’</w:t>
      </w:r>
      <w:r w:rsidR="00135444" w:rsidRPr="00DE1C3C">
        <w:rPr>
          <w:rFonts w:ascii="Times New Roman" w:hAnsi="Times New Roman" w:cs="Times New Roman"/>
          <w:b/>
          <w:sz w:val="24"/>
          <w:szCs w:val="24"/>
        </w:rPr>
        <w:t xml:space="preserve">essenza </w:t>
      </w:r>
      <w:r w:rsidR="00135444">
        <w:rPr>
          <w:rFonts w:ascii="Times New Roman" w:hAnsi="Times New Roman" w:cs="Times New Roman"/>
          <w:sz w:val="24"/>
          <w:szCs w:val="24"/>
        </w:rPr>
        <w:t>dell’uomo</w:t>
      </w:r>
      <w:r w:rsidR="00EE70AA">
        <w:rPr>
          <w:rFonts w:ascii="Times New Roman" w:hAnsi="Times New Roman" w:cs="Times New Roman"/>
          <w:sz w:val="24"/>
          <w:szCs w:val="24"/>
        </w:rPr>
        <w:t xml:space="preserve"> (E. </w:t>
      </w:r>
      <w:proofErr w:type="spellStart"/>
      <w:r w:rsidR="00EE70AA">
        <w:rPr>
          <w:rFonts w:ascii="Times New Roman" w:hAnsi="Times New Roman" w:cs="Times New Roman"/>
          <w:sz w:val="24"/>
          <w:szCs w:val="24"/>
        </w:rPr>
        <w:t>Coreth</w:t>
      </w:r>
      <w:proofErr w:type="spellEnd"/>
      <w:r w:rsidR="00EE70AA">
        <w:rPr>
          <w:rFonts w:ascii="Times New Roman" w:hAnsi="Times New Roman" w:cs="Times New Roman"/>
          <w:sz w:val="24"/>
          <w:szCs w:val="24"/>
        </w:rPr>
        <w:t xml:space="preserve">, </w:t>
      </w:r>
      <w:r w:rsidR="00D6396F">
        <w:rPr>
          <w:rFonts w:ascii="Times New Roman" w:hAnsi="Times New Roman" w:cs="Times New Roman"/>
          <w:i/>
          <w:sz w:val="24"/>
          <w:szCs w:val="24"/>
        </w:rPr>
        <w:t>Antropologia filosofica</w:t>
      </w:r>
      <w:r w:rsidR="00D6396F">
        <w:rPr>
          <w:rFonts w:ascii="Times New Roman" w:hAnsi="Times New Roman" w:cs="Times New Roman"/>
          <w:sz w:val="24"/>
          <w:szCs w:val="24"/>
        </w:rPr>
        <w:t xml:space="preserve">, </w:t>
      </w:r>
      <w:r w:rsidR="00EE70AA">
        <w:rPr>
          <w:rFonts w:ascii="Times New Roman" w:hAnsi="Times New Roman" w:cs="Times New Roman"/>
          <w:sz w:val="24"/>
          <w:szCs w:val="24"/>
        </w:rPr>
        <w:t>pp. 127-154)</w:t>
      </w:r>
    </w:p>
    <w:p w:rsidR="00512BDC" w:rsidRDefault="00512BDC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Platone - Aristotele</w:t>
      </w:r>
    </w:p>
    <w:p w:rsidR="00DE1C3C" w:rsidRDefault="00DE1C3C" w:rsidP="0013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CA4" w:rsidRPr="00135444" w:rsidRDefault="00DE1CA4" w:rsidP="00DE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CA4">
        <w:rPr>
          <w:rFonts w:ascii="Times New Roman" w:hAnsi="Times New Roman" w:cs="Times New Roman"/>
          <w:b/>
          <w:sz w:val="24"/>
          <w:szCs w:val="24"/>
        </w:rPr>
        <w:t xml:space="preserve">Essere </w:t>
      </w:r>
      <w:r w:rsidRPr="00DE1C3C">
        <w:rPr>
          <w:rFonts w:ascii="Times New Roman" w:hAnsi="Times New Roman" w:cs="Times New Roman"/>
          <w:b/>
          <w:sz w:val="24"/>
          <w:szCs w:val="24"/>
        </w:rPr>
        <w:t>Persona</w:t>
      </w:r>
    </w:p>
    <w:p w:rsidR="00DE1CA4" w:rsidRDefault="00DE1CA4" w:rsidP="00DE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Agostino –  Boezio - Tommaso d’Aquino</w:t>
      </w:r>
      <w:r w:rsidR="00D6396F">
        <w:rPr>
          <w:rFonts w:ascii="Times New Roman" w:hAnsi="Times New Roman" w:cs="Times New Roman"/>
          <w:sz w:val="24"/>
          <w:szCs w:val="24"/>
        </w:rPr>
        <w:t xml:space="preserve"> (N. Galantino, </w:t>
      </w:r>
      <w:r w:rsidR="00D6396F" w:rsidRPr="00D6396F">
        <w:rPr>
          <w:rFonts w:ascii="Times New Roman" w:hAnsi="Times New Roman" w:cs="Times New Roman"/>
          <w:i/>
          <w:sz w:val="24"/>
          <w:szCs w:val="24"/>
        </w:rPr>
        <w:t>Sulla via della persona</w:t>
      </w:r>
      <w:r w:rsidR="00D6396F">
        <w:rPr>
          <w:rFonts w:ascii="Times New Roman" w:hAnsi="Times New Roman" w:cs="Times New Roman"/>
          <w:sz w:val="24"/>
          <w:szCs w:val="24"/>
        </w:rPr>
        <w:t>, pp. 201-206)</w:t>
      </w:r>
    </w:p>
    <w:p w:rsidR="00406377" w:rsidRDefault="00406377" w:rsidP="00406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struttura dell’essere personale (R. </w:t>
      </w:r>
      <w:proofErr w:type="spellStart"/>
      <w:r>
        <w:rPr>
          <w:rFonts w:ascii="Times New Roman" w:hAnsi="Times New Roman" w:cs="Times New Roman"/>
          <w:sz w:val="24"/>
          <w:szCs w:val="24"/>
        </w:rPr>
        <w:t>Guardini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Mondo e persona</w:t>
      </w:r>
      <w:r>
        <w:rPr>
          <w:rFonts w:ascii="Times New Roman" w:hAnsi="Times New Roman" w:cs="Times New Roman"/>
          <w:sz w:val="24"/>
          <w:szCs w:val="24"/>
        </w:rPr>
        <w:t>, pp. 135-172)</w:t>
      </w:r>
    </w:p>
    <w:p w:rsidR="00406377" w:rsidRPr="00752EA7" w:rsidRDefault="00406377" w:rsidP="00406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EA7">
        <w:rPr>
          <w:rFonts w:ascii="Times New Roman" w:hAnsi="Times New Roman" w:cs="Times New Roman"/>
          <w:sz w:val="24"/>
          <w:szCs w:val="24"/>
        </w:rPr>
        <w:t>“Ontologia relazionale” e filosofia del dialogo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52EA7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752EA7">
        <w:rPr>
          <w:rFonts w:ascii="Times New Roman" w:hAnsi="Times New Roman" w:cs="Times New Roman"/>
          <w:sz w:val="24"/>
          <w:szCs w:val="24"/>
        </w:rPr>
        <w:t>Buber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(N. Galantino, </w:t>
      </w:r>
      <w:r w:rsidRPr="00D6396F">
        <w:rPr>
          <w:rFonts w:ascii="Times New Roman" w:hAnsi="Times New Roman" w:cs="Times New Roman"/>
          <w:i/>
          <w:sz w:val="24"/>
          <w:szCs w:val="24"/>
        </w:rPr>
        <w:t>Sulla via della persona</w:t>
      </w:r>
      <w:r>
        <w:rPr>
          <w:rFonts w:ascii="Times New Roman" w:hAnsi="Times New Roman" w:cs="Times New Roman"/>
          <w:sz w:val="24"/>
          <w:szCs w:val="24"/>
        </w:rPr>
        <w:t xml:space="preserve"> pp. 121-153)</w:t>
      </w:r>
    </w:p>
    <w:p w:rsidR="00406377" w:rsidRPr="00135444" w:rsidRDefault="00406377" w:rsidP="00406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CA4" w:rsidRDefault="00DE1CA4" w:rsidP="00DE1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1C3C" w:rsidRDefault="00DE1CA4" w:rsidP="00DE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Il </w:t>
      </w:r>
      <w:r w:rsidR="00DE1C3C" w:rsidRPr="00DE1C3C">
        <w:rPr>
          <w:rFonts w:ascii="Times New Roman" w:hAnsi="Times New Roman" w:cs="Times New Roman"/>
          <w:b/>
          <w:sz w:val="24"/>
          <w:szCs w:val="24"/>
        </w:rPr>
        <w:t>Soggetto</w:t>
      </w:r>
      <w:r w:rsidR="00DE1C3C">
        <w:rPr>
          <w:rFonts w:ascii="Times New Roman" w:hAnsi="Times New Roman" w:cs="Times New Roman"/>
          <w:sz w:val="24"/>
          <w:szCs w:val="24"/>
        </w:rPr>
        <w:t xml:space="preserve">, coscienza, volontà e libertà ((E. </w:t>
      </w:r>
      <w:proofErr w:type="spellStart"/>
      <w:r w:rsidR="00DE1C3C">
        <w:rPr>
          <w:rFonts w:ascii="Times New Roman" w:hAnsi="Times New Roman" w:cs="Times New Roman"/>
          <w:sz w:val="24"/>
          <w:szCs w:val="24"/>
        </w:rPr>
        <w:t>Coreth</w:t>
      </w:r>
      <w:proofErr w:type="spellEnd"/>
      <w:r w:rsidR="00DE1C3C">
        <w:rPr>
          <w:rFonts w:ascii="Times New Roman" w:hAnsi="Times New Roman" w:cs="Times New Roman"/>
          <w:sz w:val="24"/>
          <w:szCs w:val="24"/>
        </w:rPr>
        <w:t xml:space="preserve">, </w:t>
      </w:r>
      <w:r w:rsidR="00D6396F">
        <w:rPr>
          <w:rFonts w:ascii="Times New Roman" w:hAnsi="Times New Roman" w:cs="Times New Roman"/>
          <w:i/>
          <w:sz w:val="24"/>
          <w:szCs w:val="24"/>
        </w:rPr>
        <w:t>Antropologia filosofica</w:t>
      </w:r>
      <w:r w:rsidR="00D6396F">
        <w:rPr>
          <w:rFonts w:ascii="Times New Roman" w:hAnsi="Times New Roman" w:cs="Times New Roman"/>
          <w:sz w:val="24"/>
          <w:szCs w:val="24"/>
        </w:rPr>
        <w:t xml:space="preserve">, </w:t>
      </w:r>
      <w:r w:rsidR="00DE1C3C">
        <w:rPr>
          <w:rFonts w:ascii="Times New Roman" w:hAnsi="Times New Roman" w:cs="Times New Roman"/>
          <w:sz w:val="24"/>
          <w:szCs w:val="24"/>
        </w:rPr>
        <w:t>pp. 73- 126)</w:t>
      </w:r>
    </w:p>
    <w:p w:rsidR="00406377" w:rsidRDefault="00DE1C3C" w:rsidP="00DE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Cartesio – Kant</w:t>
      </w:r>
    </w:p>
    <w:p w:rsidR="00406377" w:rsidRDefault="00406377" w:rsidP="00DE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377" w:rsidRPr="00831894" w:rsidRDefault="00406377" w:rsidP="004063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894">
        <w:rPr>
          <w:rFonts w:ascii="Times New Roman" w:hAnsi="Times New Roman" w:cs="Times New Roman"/>
          <w:b/>
          <w:sz w:val="24"/>
          <w:szCs w:val="24"/>
        </w:rPr>
        <w:t>Intelligenza volontà e libertà</w:t>
      </w:r>
    </w:p>
    <w:p w:rsidR="00406377" w:rsidRDefault="00406377" w:rsidP="004063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L’intreccio fra volontario e involontario (P. </w:t>
      </w:r>
      <w:proofErr w:type="spellStart"/>
      <w:r>
        <w:rPr>
          <w:rFonts w:ascii="Times New Roman" w:hAnsi="Times New Roman" w:cs="Times New Roman"/>
          <w:sz w:val="24"/>
          <w:szCs w:val="24"/>
        </w:rPr>
        <w:t>Ricoeur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6396F">
        <w:rPr>
          <w:rFonts w:ascii="Times New Roman" w:hAnsi="Times New Roman" w:cs="Times New Roman"/>
          <w:i/>
          <w:sz w:val="24"/>
          <w:szCs w:val="24"/>
        </w:rPr>
        <w:t>Il volontario e l’involontario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Aubier</w:t>
      </w:r>
      <w:proofErr w:type="spellEnd"/>
      <w:r>
        <w:rPr>
          <w:rFonts w:ascii="Times New Roman" w:hAnsi="Times New Roman" w:cs="Times New Roman"/>
          <w:sz w:val="24"/>
          <w:szCs w:val="24"/>
        </w:rPr>
        <w:t>, Parigi 1950)</w:t>
      </w:r>
      <w:r w:rsidRPr="00581C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5444" w:rsidRDefault="00DE1C3C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C50" w:rsidRPr="00DE1CA4" w:rsidRDefault="00581C50" w:rsidP="00581C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1CA4">
        <w:rPr>
          <w:rFonts w:ascii="Times New Roman" w:hAnsi="Times New Roman" w:cs="Times New Roman"/>
          <w:b/>
          <w:sz w:val="24"/>
          <w:szCs w:val="24"/>
        </w:rPr>
        <w:t xml:space="preserve">Antropologia e/è teologia </w:t>
      </w:r>
    </w:p>
    <w:p w:rsidR="00581C50" w:rsidRDefault="00581C50" w:rsidP="00581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5444">
        <w:rPr>
          <w:rFonts w:ascii="Times New Roman" w:hAnsi="Times New Roman" w:cs="Times New Roman"/>
          <w:sz w:val="24"/>
          <w:szCs w:val="24"/>
        </w:rPr>
        <w:t>Feuerbach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C50" w:rsidRDefault="00581C50" w:rsidP="00581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444">
        <w:rPr>
          <w:rFonts w:ascii="Times New Roman" w:hAnsi="Times New Roman" w:cs="Times New Roman"/>
          <w:sz w:val="24"/>
          <w:szCs w:val="24"/>
        </w:rPr>
        <w:t>Nietzsche</w:t>
      </w:r>
    </w:p>
    <w:p w:rsidR="00512BDC" w:rsidRDefault="00512BDC" w:rsidP="0013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C50" w:rsidRDefault="00581C50" w:rsidP="00581C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1C50" w:rsidRPr="00135444" w:rsidRDefault="00581C50" w:rsidP="00581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C3C">
        <w:rPr>
          <w:rFonts w:ascii="Times New Roman" w:hAnsi="Times New Roman" w:cs="Times New Roman"/>
          <w:b/>
          <w:sz w:val="24"/>
          <w:szCs w:val="24"/>
        </w:rPr>
        <w:t>Il rapporto Uomo-Mondo</w:t>
      </w:r>
      <w:r>
        <w:rPr>
          <w:rFonts w:ascii="Times New Roman" w:hAnsi="Times New Roman" w:cs="Times New Roman"/>
          <w:sz w:val="24"/>
          <w:szCs w:val="24"/>
        </w:rPr>
        <w:t xml:space="preserve"> (E.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Coreth</w:t>
      </w:r>
      <w:proofErr w:type="spellEnd"/>
      <w:r>
        <w:rPr>
          <w:rFonts w:ascii="Times New Roman" w:hAnsi="Times New Roman" w:cs="Times New Roman"/>
          <w:sz w:val="24"/>
          <w:szCs w:val="24"/>
        </w:rPr>
        <w:t>, pp. 49- 72)</w:t>
      </w:r>
    </w:p>
    <w:p w:rsidR="00AB6884" w:rsidRDefault="00581C50" w:rsidP="00581C5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Max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Gehlen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Plessner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6884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581C50" w:rsidRDefault="00AB6884" w:rsidP="00581C5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Levi-Strauss</w:t>
      </w:r>
    </w:p>
    <w:p w:rsidR="00581C50" w:rsidRDefault="00581C50" w:rsidP="00581C5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35444" w:rsidRDefault="00135444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7BF" w:rsidRPr="00C2580F" w:rsidRDefault="00BC67BF" w:rsidP="00BC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7BF" w:rsidRDefault="00BC67BF" w:rsidP="00BC67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Bibliografia</w:t>
      </w:r>
    </w:p>
    <w:p w:rsidR="00BC67BF" w:rsidRDefault="00BC67BF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7BF" w:rsidRDefault="00BC67BF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Antropologia filosofica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Morcelliana</w:t>
      </w:r>
      <w:proofErr w:type="spellEnd"/>
      <w:r>
        <w:rPr>
          <w:rFonts w:ascii="Times New Roman" w:hAnsi="Times New Roman" w:cs="Times New Roman"/>
          <w:sz w:val="24"/>
          <w:szCs w:val="24"/>
        </w:rPr>
        <w:t>, Brescia 2007.</w:t>
      </w:r>
    </w:p>
    <w:p w:rsidR="00411AD4" w:rsidRDefault="00BC67BF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>
        <w:rPr>
          <w:rFonts w:ascii="Times New Roman" w:hAnsi="Times New Roman" w:cs="Times New Roman"/>
          <w:sz w:val="24"/>
          <w:szCs w:val="24"/>
        </w:rPr>
        <w:t>Guardini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Mondo e persona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Morcelliana</w:t>
      </w:r>
      <w:proofErr w:type="spellEnd"/>
      <w:r>
        <w:rPr>
          <w:rFonts w:ascii="Times New Roman" w:hAnsi="Times New Roman" w:cs="Times New Roman"/>
          <w:sz w:val="24"/>
          <w:szCs w:val="24"/>
        </w:rPr>
        <w:t>, Brescia 2007.</w:t>
      </w:r>
    </w:p>
    <w:p w:rsidR="00BC67BF" w:rsidRDefault="00BC67BF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 Galantino, </w:t>
      </w:r>
      <w:r>
        <w:rPr>
          <w:rFonts w:ascii="Times New Roman" w:hAnsi="Times New Roman" w:cs="Times New Roman"/>
          <w:i/>
          <w:sz w:val="24"/>
          <w:szCs w:val="24"/>
        </w:rPr>
        <w:t>Sulla via della persona. La riflessione sull’uomo: storia, epistemologia, figure e percorsi</w:t>
      </w:r>
      <w:r>
        <w:rPr>
          <w:rFonts w:ascii="Times New Roman" w:hAnsi="Times New Roman" w:cs="Times New Roman"/>
          <w:sz w:val="24"/>
          <w:szCs w:val="24"/>
        </w:rPr>
        <w:t>, San Paolo, Milano 2006.</w:t>
      </w:r>
    </w:p>
    <w:p w:rsidR="00411AD4" w:rsidRDefault="00411AD4" w:rsidP="00BC6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Materiale offerto durante il corso.</w:t>
      </w:r>
    </w:p>
    <w:sectPr w:rsidR="00411A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EDD"/>
    <w:multiLevelType w:val="hybridMultilevel"/>
    <w:tmpl w:val="093A2F5E"/>
    <w:lvl w:ilvl="0" w:tplc="732CEF40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D944B74"/>
    <w:multiLevelType w:val="hybridMultilevel"/>
    <w:tmpl w:val="00D0785A"/>
    <w:lvl w:ilvl="0" w:tplc="3926D5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BF"/>
    <w:rsid w:val="000E41AA"/>
    <w:rsid w:val="00135444"/>
    <w:rsid w:val="001E30C3"/>
    <w:rsid w:val="00283A10"/>
    <w:rsid w:val="00406377"/>
    <w:rsid w:val="00411AD4"/>
    <w:rsid w:val="00420233"/>
    <w:rsid w:val="00466EE8"/>
    <w:rsid w:val="00512BDC"/>
    <w:rsid w:val="00581C50"/>
    <w:rsid w:val="00752EA7"/>
    <w:rsid w:val="0082318D"/>
    <w:rsid w:val="00831894"/>
    <w:rsid w:val="009D02AF"/>
    <w:rsid w:val="00AB6884"/>
    <w:rsid w:val="00BA56F5"/>
    <w:rsid w:val="00BC67BF"/>
    <w:rsid w:val="00C2580F"/>
    <w:rsid w:val="00CA3C2C"/>
    <w:rsid w:val="00D6396F"/>
    <w:rsid w:val="00DE1C3C"/>
    <w:rsid w:val="00DE1CA4"/>
    <w:rsid w:val="00EE4055"/>
    <w:rsid w:val="00E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4867"/>
  <w15:docId w15:val="{373E5623-9655-4189-8133-32FEA84C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67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6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7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pia</dc:creator>
  <cp:lastModifiedBy>Anna Pia Viola</cp:lastModifiedBy>
  <cp:revision>12</cp:revision>
  <dcterms:created xsi:type="dcterms:W3CDTF">2022-12-20T16:55:00Z</dcterms:created>
  <dcterms:modified xsi:type="dcterms:W3CDTF">2024-12-12T09:23:00Z</dcterms:modified>
</cp:coreProperties>
</file>